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172D0" w:rsidP="005172D0" w:rsidRDefault="005172D0" w14:paraId="110D4584" w14:textId="77777777">
      <w:pPr>
        <w:pStyle w:val="StandardWeb"/>
        <w:ind w:left="709" w:firstLine="77"/>
        <w15:collapsed w:val="false"/>
        <w:rPr>
          <w:rFonts w:ascii="Arial" w:hAnsi="Arial" w:cs="Arial"/>
        </w:rPr>
      </w:pPr>
      <w:r>
        <w:rPr>
          <w:rFonts w:ascii="Arial" w:hAnsi="Arial" w:cs="Arial"/>
        </w:rPr>
        <w:t xml:space="preserve">         </w:t>
      </w:r>
      <w:r>
        <w:rPr>
          <w:rFonts w:ascii="Arial" w:hAnsi="Arial" w:cs="Arial"/>
          <w:noProof/>
        </w:rPr>
        <w:drawing>
          <wp:inline distT="0" distB="0" distL="0" distR="0">
            <wp:extent cx="304800" cy="409575"/>
            <wp:effectExtent l="0" t="0" r="0" b="9525"/>
            <wp:docPr id="1" name="Slika 1" descr="cid:image001.gif@01D10744.AB48A39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image001.gif@01D10744.AB48A390"/>
                    <pic:cNvPicPr>
                      <a:picLocks noChangeAspect="true" noChangeArrowheads="true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72D0" w:rsidP="005172D0" w:rsidRDefault="005172D0" w14:paraId="45309B6A" w14:textId="777777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         REPUBLIKA HRVATSKA                                         </w:t>
      </w:r>
    </w:p>
    <w:p w:rsidR="005172D0" w:rsidP="005172D0" w:rsidRDefault="005172D0" w14:paraId="74C70FC4" w14:textId="77777777">
      <w:pPr>
        <w:rPr>
          <w:rFonts w:ascii="Arial" w:hAnsi="Arial" w:cs="Arial"/>
        </w:rPr>
      </w:pPr>
      <w:r>
        <w:rPr>
          <w:rFonts w:ascii="Arial" w:hAnsi="Arial" w:cs="Arial"/>
        </w:rPr>
        <w:t>OPĆINSKI SUD U NOVOM ZAGREBU</w:t>
      </w:r>
    </w:p>
    <w:p w:rsidR="005172D0" w:rsidP="005172D0" w:rsidRDefault="00C75196" w14:paraId="13B4BF60" w14:textId="77777777">
      <w:pPr>
        <w:rPr>
          <w:rFonts w:ascii="Arial" w:hAnsi="Arial" w:cs="Arial"/>
        </w:rPr>
      </w:pPr>
      <w:r>
        <w:rPr>
          <w:rFonts w:ascii="Arial" w:hAnsi="Arial" w:cs="Arial"/>
        </w:rPr>
        <w:t>    STALNA SLUŽBA U SAMOBORU</w:t>
      </w:r>
    </w:p>
    <w:p w:rsidR="00524DB4" w:rsidP="005172D0" w:rsidRDefault="00524DB4" w14:paraId="181E9261" w14:textId="77777777">
      <w:pPr>
        <w:rPr>
          <w:rFonts w:ascii="Arial" w:hAnsi="Arial" w:cs="Arial"/>
        </w:rPr>
      </w:pPr>
      <w:r>
        <w:rPr>
          <w:rFonts w:ascii="Arial" w:hAnsi="Arial" w:cs="Arial"/>
        </w:rPr>
        <w:t>Posebna sudska p</w:t>
      </w:r>
      <w:r w:rsidR="006F1C51">
        <w:rPr>
          <w:rFonts w:ascii="Arial" w:hAnsi="Arial" w:cs="Arial"/>
        </w:rPr>
        <w:t>isarnica</w:t>
      </w:r>
      <w:r w:rsidR="005172D0">
        <w:rPr>
          <w:rFonts w:ascii="Arial" w:hAnsi="Arial" w:cs="Arial"/>
        </w:rPr>
        <w:t xml:space="preserve"> z</w:t>
      </w:r>
      <w:r w:rsidR="006F1C51">
        <w:rPr>
          <w:rFonts w:ascii="Arial" w:hAnsi="Arial" w:cs="Arial"/>
        </w:rPr>
        <w:t xml:space="preserve">a izvršenje </w:t>
      </w:r>
    </w:p>
    <w:p w:rsidR="005172D0" w:rsidP="005172D0" w:rsidRDefault="00524DB4" w14:paraId="67E2582C" w14:textId="777777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proofErr w:type="spellStart"/>
      <w:r>
        <w:rPr>
          <w:rFonts w:ascii="Arial" w:hAnsi="Arial" w:cs="Arial"/>
        </w:rPr>
        <w:t>prekršajnopravnih</w:t>
      </w:r>
      <w:proofErr w:type="spellEnd"/>
      <w:r>
        <w:rPr>
          <w:rFonts w:ascii="Arial" w:hAnsi="Arial" w:cs="Arial"/>
        </w:rPr>
        <w:t xml:space="preserve"> sankcija</w:t>
      </w:r>
    </w:p>
    <w:p w:rsidR="005172D0" w:rsidP="005172D0" w:rsidRDefault="005172D0" w14:paraId="715D6E04" w14:textId="77777777">
      <w:pPr>
        <w:spacing w:after="240"/>
        <w:jc w:val="center"/>
        <w:rPr>
          <w:rFonts w:ascii="Arial" w:hAnsi="Arial" w:cs="Arial"/>
        </w:rPr>
      </w:pPr>
    </w:p>
    <w:p w:rsidR="005172D0" w:rsidP="005172D0" w:rsidRDefault="005172D0" w14:paraId="28528E15" w14:textId="77777777">
      <w:pPr>
        <w:spacing w:after="240"/>
        <w:jc w:val="center"/>
        <w:rPr>
          <w:rFonts w:ascii="Arial" w:hAnsi="Arial" w:cs="Arial"/>
        </w:rPr>
      </w:pPr>
      <w:r>
        <w:rPr>
          <w:rFonts w:ascii="Arial" w:hAnsi="Arial" w:cs="Arial"/>
        </w:rPr>
        <w:t>R E P U B L I K A  H R V A T S K A</w:t>
      </w:r>
    </w:p>
    <w:p w:rsidR="005172D0" w:rsidP="005172D0" w:rsidRDefault="005172D0" w14:paraId="02219493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 J E Š E N J E</w:t>
      </w:r>
    </w:p>
    <w:p w:rsidR="005172D0" w:rsidP="005172D0" w:rsidRDefault="005172D0" w14:paraId="5D4D6FD1" w14:textId="77777777">
      <w:pPr>
        <w:rPr>
          <w:rFonts w:ascii="Arial" w:hAnsi="Arial" w:cs="Arial"/>
        </w:rPr>
      </w:pPr>
    </w:p>
    <w:p w:rsidR="005172D0" w:rsidP="005172D0" w:rsidRDefault="005172D0" w14:paraId="7EC78967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Općinski sud u Novom Zagrebu, </w:t>
      </w:r>
      <w:r w:rsidR="00C75196">
        <w:rPr>
          <w:rFonts w:ascii="Arial" w:hAnsi="Arial" w:cs="Arial"/>
        </w:rPr>
        <w:t xml:space="preserve">Stalna služba u Samoboru, </w:t>
      </w:r>
      <w:r>
        <w:rPr>
          <w:rFonts w:ascii="Arial" w:hAnsi="Arial" w:cs="Arial"/>
        </w:rPr>
        <w:t xml:space="preserve">po sutkinji Bojani Atanasov, uz </w:t>
      </w:r>
      <w:r w:rsidR="009652D8">
        <w:rPr>
          <w:rFonts w:ascii="Arial" w:hAnsi="Arial" w:cs="Arial"/>
        </w:rPr>
        <w:t>sudjelovanje sudske referentice</w:t>
      </w:r>
      <w:r w:rsidR="00C75196">
        <w:rPr>
          <w:rFonts w:ascii="Arial" w:hAnsi="Arial" w:cs="Arial"/>
        </w:rPr>
        <w:t xml:space="preserve"> Ivane Francetić,</w:t>
      </w:r>
      <w:r>
        <w:rPr>
          <w:rFonts w:ascii="Arial" w:hAnsi="Arial" w:cs="Arial"/>
        </w:rPr>
        <w:t xml:space="preserve"> u postupku izvršenja </w:t>
      </w:r>
      <w:proofErr w:type="spellStart"/>
      <w:r>
        <w:rPr>
          <w:rFonts w:ascii="Arial" w:hAnsi="Arial" w:cs="Arial"/>
        </w:rPr>
        <w:t>prek</w:t>
      </w:r>
      <w:r w:rsidR="003B5CBD">
        <w:rPr>
          <w:rFonts w:ascii="Arial" w:hAnsi="Arial" w:cs="Arial"/>
        </w:rPr>
        <w:t>ršajnopravne</w:t>
      </w:r>
      <w:proofErr w:type="spellEnd"/>
      <w:r w:rsidR="003B5CBD">
        <w:rPr>
          <w:rFonts w:ascii="Arial" w:hAnsi="Arial" w:cs="Arial"/>
        </w:rPr>
        <w:t xml:space="preserve"> sa</w:t>
      </w:r>
      <w:r w:rsidR="00813CD0">
        <w:rPr>
          <w:rFonts w:ascii="Arial" w:hAnsi="Arial" w:cs="Arial"/>
        </w:rPr>
        <w:t>n</w:t>
      </w:r>
      <w:r w:rsidR="00FC067D">
        <w:rPr>
          <w:rFonts w:ascii="Arial" w:hAnsi="Arial" w:cs="Arial"/>
        </w:rPr>
        <w:t>kcij</w:t>
      </w:r>
      <w:r w:rsidR="00B36ABF">
        <w:rPr>
          <w:rFonts w:ascii="Arial" w:hAnsi="Arial" w:cs="Arial"/>
        </w:rPr>
        <w:t xml:space="preserve">e osuđenom </w:t>
      </w:r>
      <w:r w:rsidR="00F629E5">
        <w:rPr>
          <w:rFonts w:ascii="Arial" w:hAnsi="Arial" w:cs="Arial"/>
        </w:rPr>
        <w:t xml:space="preserve">Anti </w:t>
      </w:r>
      <w:proofErr w:type="spellStart"/>
      <w:r w:rsidR="00F629E5">
        <w:rPr>
          <w:rFonts w:ascii="Arial" w:hAnsi="Arial" w:cs="Arial"/>
        </w:rPr>
        <w:t>Janječiću</w:t>
      </w:r>
      <w:proofErr w:type="spellEnd"/>
      <w:r w:rsidR="00591393">
        <w:rPr>
          <w:rFonts w:ascii="Arial" w:hAnsi="Arial" w:cs="Arial"/>
        </w:rPr>
        <w:t xml:space="preserve">, </w:t>
      </w:r>
      <w:r w:rsidR="00F629E5">
        <w:rPr>
          <w:rFonts w:ascii="Arial" w:hAnsi="Arial" w:cs="Arial"/>
        </w:rPr>
        <w:t>2</w:t>
      </w:r>
      <w:r w:rsidR="00B36ABF">
        <w:rPr>
          <w:rFonts w:ascii="Arial" w:hAnsi="Arial" w:cs="Arial"/>
        </w:rPr>
        <w:t xml:space="preserve">. </w:t>
      </w:r>
      <w:r w:rsidR="00F629E5">
        <w:rPr>
          <w:rFonts w:ascii="Arial" w:hAnsi="Arial" w:cs="Arial"/>
        </w:rPr>
        <w:t>lipnja</w:t>
      </w:r>
      <w:r w:rsidR="00C75196">
        <w:rPr>
          <w:rFonts w:ascii="Arial" w:hAnsi="Arial" w:cs="Arial"/>
        </w:rPr>
        <w:t xml:space="preserve"> 202</w:t>
      </w:r>
      <w:r w:rsidR="00B613DF">
        <w:rPr>
          <w:rFonts w:ascii="Arial" w:hAnsi="Arial" w:cs="Arial"/>
        </w:rPr>
        <w:t>6</w:t>
      </w:r>
      <w:r w:rsidR="00C75196">
        <w:rPr>
          <w:rFonts w:ascii="Arial" w:hAnsi="Arial" w:cs="Arial"/>
        </w:rPr>
        <w:t>.</w:t>
      </w:r>
    </w:p>
    <w:p w:rsidR="00823432" w:rsidP="005172D0" w:rsidRDefault="00823432" w14:paraId="47EF3B83" w14:textId="77777777">
      <w:pPr>
        <w:ind w:firstLine="709"/>
        <w:jc w:val="both"/>
        <w:rPr>
          <w:rFonts w:ascii="Arial" w:hAnsi="Arial" w:cs="Arial"/>
        </w:rPr>
      </w:pPr>
    </w:p>
    <w:p w:rsidR="005172D0" w:rsidP="005172D0" w:rsidRDefault="005172D0" w14:paraId="3FCAFD9C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 i j e š i o    j e</w:t>
      </w:r>
    </w:p>
    <w:p w:rsidR="005172D0" w:rsidP="005172D0" w:rsidRDefault="005172D0" w14:paraId="69702E86" w14:textId="77777777">
      <w:pPr>
        <w:jc w:val="center"/>
        <w:rPr>
          <w:rFonts w:ascii="Arial" w:hAnsi="Arial" w:cs="Arial"/>
        </w:rPr>
      </w:pPr>
    </w:p>
    <w:p w:rsidR="004319C4" w:rsidP="005172D0" w:rsidRDefault="005172D0" w14:paraId="0FB5B741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Na temelju članka 14. stavka 1. Prekršajnog zakona obustavlja se postupak izvr</w:t>
      </w:r>
      <w:r w:rsidR="00823432">
        <w:rPr>
          <w:rFonts w:ascii="Arial" w:hAnsi="Arial" w:cs="Arial"/>
        </w:rPr>
        <w:t>šenja novč</w:t>
      </w:r>
      <w:r w:rsidR="003B5CBD">
        <w:rPr>
          <w:rFonts w:ascii="Arial" w:hAnsi="Arial" w:cs="Arial"/>
        </w:rPr>
        <w:t xml:space="preserve">ane </w:t>
      </w:r>
      <w:r w:rsidR="00813CD0">
        <w:rPr>
          <w:rFonts w:ascii="Arial" w:hAnsi="Arial" w:cs="Arial"/>
        </w:rPr>
        <w:t>k</w:t>
      </w:r>
      <w:r w:rsidR="00C60642">
        <w:rPr>
          <w:rFonts w:ascii="Arial" w:hAnsi="Arial" w:cs="Arial"/>
        </w:rPr>
        <w:t>a</w:t>
      </w:r>
      <w:r w:rsidR="00B60403">
        <w:rPr>
          <w:rFonts w:ascii="Arial" w:hAnsi="Arial" w:cs="Arial"/>
        </w:rPr>
        <w:t>zn</w:t>
      </w:r>
      <w:r w:rsidR="00B36ABF">
        <w:rPr>
          <w:rFonts w:ascii="Arial" w:hAnsi="Arial" w:cs="Arial"/>
        </w:rPr>
        <w:t>e  osuđenom</w:t>
      </w:r>
      <w:r w:rsidR="00A61789">
        <w:rPr>
          <w:rFonts w:ascii="Arial" w:hAnsi="Arial" w:cs="Arial"/>
        </w:rPr>
        <w:t xml:space="preserve"> </w:t>
      </w:r>
      <w:r w:rsidR="00F4168D">
        <w:rPr>
          <w:rFonts w:ascii="Arial" w:hAnsi="Arial" w:cs="Arial"/>
        </w:rPr>
        <w:t xml:space="preserve">Anti </w:t>
      </w:r>
      <w:proofErr w:type="spellStart"/>
      <w:r w:rsidR="00F4168D">
        <w:rPr>
          <w:rFonts w:ascii="Arial" w:hAnsi="Arial" w:cs="Arial"/>
        </w:rPr>
        <w:t>Janječiću</w:t>
      </w:r>
      <w:proofErr w:type="spellEnd"/>
      <w:r w:rsidR="00B36ABF">
        <w:rPr>
          <w:rFonts w:ascii="Arial" w:hAnsi="Arial" w:cs="Arial"/>
        </w:rPr>
        <w:t xml:space="preserve">, OIB </w:t>
      </w:r>
      <w:r w:rsidR="00F4168D">
        <w:rPr>
          <w:rFonts w:ascii="Arial" w:hAnsi="Arial" w:cs="Arial"/>
        </w:rPr>
        <w:t>52152620194</w:t>
      </w:r>
      <w:r w:rsidR="003B5CBD">
        <w:rPr>
          <w:rFonts w:ascii="Arial" w:hAnsi="Arial" w:cs="Arial"/>
        </w:rPr>
        <w:t>, sa prebivališt</w:t>
      </w:r>
      <w:r w:rsidR="00D247A8">
        <w:rPr>
          <w:rFonts w:ascii="Arial" w:hAnsi="Arial" w:cs="Arial"/>
        </w:rPr>
        <w:t>em</w:t>
      </w:r>
      <w:r w:rsidR="00926A13">
        <w:rPr>
          <w:rFonts w:ascii="Arial" w:hAnsi="Arial" w:cs="Arial"/>
        </w:rPr>
        <w:t xml:space="preserve"> u</w:t>
      </w:r>
      <w:r w:rsidR="00A837E9">
        <w:rPr>
          <w:rFonts w:ascii="Arial" w:hAnsi="Arial" w:cs="Arial"/>
        </w:rPr>
        <w:t xml:space="preserve"> </w:t>
      </w:r>
      <w:r w:rsidR="00F4168D">
        <w:rPr>
          <w:rFonts w:ascii="Arial" w:hAnsi="Arial" w:cs="Arial"/>
        </w:rPr>
        <w:t xml:space="preserve">Odranskom Obrežu, </w:t>
      </w:r>
      <w:proofErr w:type="spellStart"/>
      <w:r w:rsidR="00F4168D">
        <w:rPr>
          <w:rFonts w:ascii="Arial" w:hAnsi="Arial" w:cs="Arial"/>
        </w:rPr>
        <w:t>Janječići</w:t>
      </w:r>
      <w:proofErr w:type="spellEnd"/>
      <w:r w:rsidR="00F4168D">
        <w:rPr>
          <w:rFonts w:ascii="Arial" w:hAnsi="Arial" w:cs="Arial"/>
        </w:rPr>
        <w:t>- odvojak 22</w:t>
      </w:r>
      <w:r w:rsidR="001919F7">
        <w:rPr>
          <w:rFonts w:ascii="Arial" w:hAnsi="Arial" w:cs="Arial"/>
        </w:rPr>
        <w:t xml:space="preserve">, zbog prekršaja iz članka </w:t>
      </w:r>
      <w:r w:rsidR="00F4168D">
        <w:rPr>
          <w:rFonts w:ascii="Arial" w:hAnsi="Arial" w:cs="Arial"/>
        </w:rPr>
        <w:t>216</w:t>
      </w:r>
      <w:r w:rsidR="00FC067D">
        <w:rPr>
          <w:rFonts w:ascii="Arial" w:hAnsi="Arial" w:cs="Arial"/>
        </w:rPr>
        <w:t>.</w:t>
      </w:r>
      <w:r w:rsidR="000B1E26">
        <w:rPr>
          <w:rFonts w:ascii="Arial" w:hAnsi="Arial" w:cs="Arial"/>
        </w:rPr>
        <w:t xml:space="preserve"> </w:t>
      </w:r>
      <w:r w:rsidR="00904739">
        <w:rPr>
          <w:rFonts w:ascii="Arial" w:hAnsi="Arial" w:cs="Arial"/>
        </w:rPr>
        <w:t xml:space="preserve">Zakona o </w:t>
      </w:r>
      <w:r w:rsidR="008068E6">
        <w:rPr>
          <w:rFonts w:ascii="Arial" w:hAnsi="Arial" w:cs="Arial"/>
        </w:rPr>
        <w:t>sigurnosti prometa na cestama</w:t>
      </w:r>
      <w:r w:rsidR="00F4168D">
        <w:rPr>
          <w:rFonts w:ascii="Arial" w:hAnsi="Arial" w:cs="Arial"/>
        </w:rPr>
        <w:t xml:space="preserve"> i dr</w:t>
      </w:r>
      <w:r>
        <w:rPr>
          <w:rFonts w:ascii="Arial" w:hAnsi="Arial" w:cs="Arial"/>
        </w:rPr>
        <w:t>.</w:t>
      </w:r>
    </w:p>
    <w:p w:rsidR="005172D0" w:rsidP="005172D0" w:rsidRDefault="005172D0" w14:paraId="4943F3A8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Obrazloženje</w:t>
      </w:r>
    </w:p>
    <w:p w:rsidR="005172D0" w:rsidP="005172D0" w:rsidRDefault="005172D0" w14:paraId="4EE752F7" w14:textId="77777777">
      <w:pPr>
        <w:jc w:val="both"/>
        <w:rPr>
          <w:rFonts w:ascii="Arial" w:hAnsi="Arial" w:cs="Arial"/>
        </w:rPr>
      </w:pPr>
    </w:p>
    <w:p w:rsidR="005172D0" w:rsidP="005172D0" w:rsidRDefault="005172D0" w14:paraId="1B66ACE4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 Pravomoćnom o</w:t>
      </w:r>
      <w:r w:rsidR="00774135">
        <w:rPr>
          <w:rFonts w:ascii="Arial" w:hAnsi="Arial" w:cs="Arial"/>
        </w:rPr>
        <w:t>dlukom</w:t>
      </w:r>
      <w:r w:rsidR="000B34E1">
        <w:rPr>
          <w:rFonts w:ascii="Arial" w:hAnsi="Arial" w:cs="Arial"/>
        </w:rPr>
        <w:t xml:space="preserve"> </w:t>
      </w:r>
      <w:r w:rsidR="00EE3DA5">
        <w:rPr>
          <w:rFonts w:ascii="Arial" w:hAnsi="Arial" w:cs="Arial"/>
        </w:rPr>
        <w:t>Općinskog</w:t>
      </w:r>
      <w:r w:rsidR="00904739">
        <w:rPr>
          <w:rFonts w:ascii="Arial" w:hAnsi="Arial" w:cs="Arial"/>
        </w:rPr>
        <w:t xml:space="preserve"> suda u </w:t>
      </w:r>
      <w:r w:rsidR="00FD0461">
        <w:rPr>
          <w:rFonts w:ascii="Arial" w:hAnsi="Arial" w:cs="Arial"/>
        </w:rPr>
        <w:t>Novom Zagrebu,</w:t>
      </w:r>
      <w:r w:rsidR="00814AAE">
        <w:rPr>
          <w:rFonts w:ascii="Arial" w:hAnsi="Arial" w:cs="Arial"/>
        </w:rPr>
        <w:t xml:space="preserve"> </w:t>
      </w:r>
      <w:r w:rsidR="00970BA9">
        <w:rPr>
          <w:rFonts w:ascii="Arial" w:hAnsi="Arial" w:cs="Arial"/>
        </w:rPr>
        <w:t>posl</w:t>
      </w:r>
      <w:r w:rsidR="006B2C6D">
        <w:rPr>
          <w:rFonts w:ascii="Arial" w:hAnsi="Arial" w:cs="Arial"/>
        </w:rPr>
        <w:t>ovni broj Pp</w:t>
      </w:r>
      <w:r w:rsidR="00B36ABF">
        <w:rPr>
          <w:rFonts w:ascii="Arial" w:hAnsi="Arial" w:cs="Arial"/>
        </w:rPr>
        <w:t>-</w:t>
      </w:r>
      <w:r w:rsidR="00F757D2">
        <w:rPr>
          <w:rFonts w:ascii="Arial" w:hAnsi="Arial" w:cs="Arial"/>
        </w:rPr>
        <w:t>20</w:t>
      </w:r>
      <w:r w:rsidR="000B1E26">
        <w:rPr>
          <w:rFonts w:ascii="Arial" w:hAnsi="Arial" w:cs="Arial"/>
        </w:rPr>
        <w:t>24</w:t>
      </w:r>
      <w:r w:rsidR="00174130">
        <w:rPr>
          <w:rFonts w:ascii="Arial" w:hAnsi="Arial" w:cs="Arial"/>
        </w:rPr>
        <w:t>/20</w:t>
      </w:r>
      <w:r w:rsidR="00DC2500">
        <w:rPr>
          <w:rFonts w:ascii="Arial" w:hAnsi="Arial" w:cs="Arial"/>
        </w:rPr>
        <w:t>2</w:t>
      </w:r>
      <w:r w:rsidR="000B1E26">
        <w:rPr>
          <w:rFonts w:ascii="Arial" w:hAnsi="Arial" w:cs="Arial"/>
        </w:rPr>
        <w:t>3</w:t>
      </w:r>
      <w:r w:rsidR="00A0264F">
        <w:rPr>
          <w:rFonts w:ascii="Arial" w:hAnsi="Arial" w:cs="Arial"/>
        </w:rPr>
        <w:t xml:space="preserve"> od </w:t>
      </w:r>
      <w:r w:rsidR="00F757D2">
        <w:rPr>
          <w:rFonts w:ascii="Arial" w:hAnsi="Arial" w:cs="Arial"/>
        </w:rPr>
        <w:t>27</w:t>
      </w:r>
      <w:r w:rsidR="00503FC1">
        <w:rPr>
          <w:rFonts w:ascii="Arial" w:hAnsi="Arial" w:cs="Arial"/>
        </w:rPr>
        <w:t xml:space="preserve">. </w:t>
      </w:r>
      <w:r w:rsidR="00F757D2">
        <w:rPr>
          <w:rFonts w:ascii="Arial" w:hAnsi="Arial" w:cs="Arial"/>
        </w:rPr>
        <w:t>svibnja</w:t>
      </w:r>
      <w:r w:rsidR="000F3F8E">
        <w:rPr>
          <w:rFonts w:ascii="Arial" w:hAnsi="Arial" w:cs="Arial"/>
        </w:rPr>
        <w:t xml:space="preserve"> </w:t>
      </w:r>
      <w:r w:rsidR="00970BA9">
        <w:rPr>
          <w:rFonts w:ascii="Arial" w:hAnsi="Arial" w:cs="Arial"/>
        </w:rPr>
        <w:t>20</w:t>
      </w:r>
      <w:r w:rsidR="0000388C">
        <w:rPr>
          <w:rFonts w:ascii="Arial" w:hAnsi="Arial" w:cs="Arial"/>
        </w:rPr>
        <w:t>2</w:t>
      </w:r>
      <w:r w:rsidR="00E17B65">
        <w:rPr>
          <w:rFonts w:ascii="Arial" w:hAnsi="Arial" w:cs="Arial"/>
        </w:rPr>
        <w:t>3</w:t>
      </w:r>
      <w:r w:rsidR="00970BA9">
        <w:rPr>
          <w:rFonts w:ascii="Arial" w:hAnsi="Arial" w:cs="Arial"/>
        </w:rPr>
        <w:t>.</w:t>
      </w:r>
      <w:r w:rsidR="006852F8">
        <w:rPr>
          <w:rFonts w:ascii="Arial" w:hAnsi="Arial" w:cs="Arial"/>
        </w:rPr>
        <w:t xml:space="preserve">, </w:t>
      </w:r>
      <w:r w:rsidR="00D52BED">
        <w:rPr>
          <w:rFonts w:ascii="Arial" w:hAnsi="Arial" w:cs="Arial"/>
        </w:rPr>
        <w:t>osuđeno</w:t>
      </w:r>
      <w:r w:rsidR="00B36ABF">
        <w:rPr>
          <w:rFonts w:ascii="Arial" w:hAnsi="Arial" w:cs="Arial"/>
        </w:rPr>
        <w:t xml:space="preserve">m </w:t>
      </w:r>
      <w:r w:rsidR="00B90D9F">
        <w:rPr>
          <w:rFonts w:ascii="Arial" w:hAnsi="Arial" w:cs="Arial"/>
        </w:rPr>
        <w:t xml:space="preserve">Anti </w:t>
      </w:r>
      <w:proofErr w:type="spellStart"/>
      <w:r w:rsidR="00B90D9F">
        <w:rPr>
          <w:rFonts w:ascii="Arial" w:hAnsi="Arial" w:cs="Arial"/>
        </w:rPr>
        <w:t>Janječiću</w:t>
      </w:r>
      <w:proofErr w:type="spellEnd"/>
      <w:r>
        <w:rPr>
          <w:rFonts w:ascii="Arial" w:hAnsi="Arial" w:cs="Arial"/>
        </w:rPr>
        <w:t xml:space="preserve"> izrečena je novčana kazna u iznosu od </w:t>
      </w:r>
      <w:r w:rsidR="000B1E26">
        <w:rPr>
          <w:rFonts w:ascii="Arial" w:hAnsi="Arial" w:cs="Arial"/>
        </w:rPr>
        <w:t>1.</w:t>
      </w:r>
      <w:r w:rsidR="00B90D9F">
        <w:rPr>
          <w:rFonts w:ascii="Arial" w:hAnsi="Arial" w:cs="Arial"/>
        </w:rPr>
        <w:t>37</w:t>
      </w:r>
      <w:r w:rsidR="000B1E26">
        <w:rPr>
          <w:rFonts w:ascii="Arial" w:hAnsi="Arial" w:cs="Arial"/>
        </w:rPr>
        <w:t>0,00</w:t>
      </w:r>
      <w:r w:rsidR="007075EC">
        <w:rPr>
          <w:rFonts w:ascii="Arial" w:hAnsi="Arial" w:cs="Arial"/>
        </w:rPr>
        <w:t xml:space="preserve"> </w:t>
      </w:r>
      <w:r w:rsidR="000C3A6E">
        <w:rPr>
          <w:rFonts w:ascii="Arial" w:hAnsi="Arial" w:cs="Arial"/>
        </w:rPr>
        <w:t>eur</w:t>
      </w:r>
      <w:r w:rsidR="00344CAA">
        <w:rPr>
          <w:rFonts w:ascii="Arial" w:hAnsi="Arial" w:cs="Arial"/>
        </w:rPr>
        <w:t>a</w:t>
      </w:r>
      <w:r w:rsidR="000B1E26">
        <w:rPr>
          <w:rFonts w:ascii="Arial" w:hAnsi="Arial" w:cs="Arial"/>
        </w:rPr>
        <w:t xml:space="preserve">, u koju kaznu je uračunato zadržavanje kao 39,82 eura te je naplaćeno </w:t>
      </w:r>
      <w:r w:rsidR="00B90D9F">
        <w:rPr>
          <w:rFonts w:ascii="Arial" w:hAnsi="Arial" w:cs="Arial"/>
        </w:rPr>
        <w:t>500,00</w:t>
      </w:r>
      <w:r w:rsidR="000B1E26">
        <w:rPr>
          <w:rFonts w:ascii="Arial" w:hAnsi="Arial" w:cs="Arial"/>
        </w:rPr>
        <w:t xml:space="preserve"> eura, pa je neplaćeno </w:t>
      </w:r>
      <w:r w:rsidR="00B90D9F">
        <w:rPr>
          <w:rFonts w:ascii="Arial" w:hAnsi="Arial" w:cs="Arial"/>
        </w:rPr>
        <w:t>830,18</w:t>
      </w:r>
      <w:r w:rsidR="000B1E26">
        <w:rPr>
          <w:rFonts w:ascii="Arial" w:hAnsi="Arial" w:cs="Arial"/>
        </w:rPr>
        <w:t xml:space="preserve"> eura.</w:t>
      </w:r>
      <w:r w:rsidR="00BC62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Odluka o pr</w:t>
      </w:r>
      <w:r w:rsidR="00D52BED">
        <w:rPr>
          <w:rFonts w:ascii="Arial" w:hAnsi="Arial" w:cs="Arial"/>
        </w:rPr>
        <w:t>e</w:t>
      </w:r>
      <w:r w:rsidR="00970BA9">
        <w:rPr>
          <w:rFonts w:ascii="Arial" w:hAnsi="Arial" w:cs="Arial"/>
        </w:rPr>
        <w:t>kršaju postala je p</w:t>
      </w:r>
      <w:r w:rsidR="00503FC1">
        <w:rPr>
          <w:rFonts w:ascii="Arial" w:hAnsi="Arial" w:cs="Arial"/>
        </w:rPr>
        <w:t xml:space="preserve">ravomoćna </w:t>
      </w:r>
      <w:r w:rsidR="00B90D9F">
        <w:rPr>
          <w:rFonts w:ascii="Arial" w:hAnsi="Arial" w:cs="Arial"/>
        </w:rPr>
        <w:t>27</w:t>
      </w:r>
      <w:r w:rsidR="00496E34">
        <w:rPr>
          <w:rFonts w:ascii="Arial" w:hAnsi="Arial" w:cs="Arial"/>
        </w:rPr>
        <w:t xml:space="preserve">. </w:t>
      </w:r>
      <w:r w:rsidR="00B90D9F">
        <w:rPr>
          <w:rFonts w:ascii="Arial" w:hAnsi="Arial" w:cs="Arial"/>
        </w:rPr>
        <w:t>svibnja</w:t>
      </w:r>
      <w:r w:rsidR="00D52BED">
        <w:rPr>
          <w:rFonts w:ascii="Arial" w:hAnsi="Arial" w:cs="Arial"/>
        </w:rPr>
        <w:t xml:space="preserve"> 20</w:t>
      </w:r>
      <w:r w:rsidR="002A0361">
        <w:rPr>
          <w:rFonts w:ascii="Arial" w:hAnsi="Arial" w:cs="Arial"/>
        </w:rPr>
        <w:t>2</w:t>
      </w:r>
      <w:r w:rsidR="000721B1">
        <w:rPr>
          <w:rFonts w:ascii="Arial" w:hAnsi="Arial" w:cs="Arial"/>
        </w:rPr>
        <w:t>3</w:t>
      </w:r>
      <w:r>
        <w:rPr>
          <w:rFonts w:ascii="Arial" w:hAnsi="Arial" w:cs="Arial"/>
        </w:rPr>
        <w:t>.</w:t>
      </w:r>
    </w:p>
    <w:p w:rsidR="005172D0" w:rsidP="005172D0" w:rsidRDefault="005172D0" w14:paraId="4D037487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Odredbom članka 14. stavka 1. Prekršajnog zakona  propisano je da zastara izvršenja kazni i drugih </w:t>
      </w:r>
      <w:proofErr w:type="spellStart"/>
      <w:r>
        <w:rPr>
          <w:rFonts w:ascii="Arial" w:hAnsi="Arial" w:cs="Arial"/>
        </w:rPr>
        <w:t>prekršajnopravnih</w:t>
      </w:r>
      <w:proofErr w:type="spellEnd"/>
      <w:r>
        <w:rPr>
          <w:rFonts w:ascii="Arial" w:hAnsi="Arial" w:cs="Arial"/>
        </w:rPr>
        <w:t xml:space="preserve"> sankcija nastupa u svakom slučaju kada proteknu tri godine od dana pravomoćnosti odluke kojom je izrečena kazna ili druga </w:t>
      </w:r>
      <w:proofErr w:type="spellStart"/>
      <w:r>
        <w:rPr>
          <w:rFonts w:ascii="Arial" w:hAnsi="Arial" w:cs="Arial"/>
        </w:rPr>
        <w:t>prekršajnopravna</w:t>
      </w:r>
      <w:proofErr w:type="spellEnd"/>
      <w:r>
        <w:rPr>
          <w:rFonts w:ascii="Arial" w:hAnsi="Arial" w:cs="Arial"/>
        </w:rPr>
        <w:t xml:space="preserve"> sankcija.</w:t>
      </w:r>
    </w:p>
    <w:p w:rsidR="005172D0" w:rsidP="00D52BED" w:rsidRDefault="005172D0" w14:paraId="189A46BF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Budući je od dana pravomoćnosti odluke o prekršaju proteklo više od tri godine nastupila je zastara izvršenja </w:t>
      </w:r>
      <w:proofErr w:type="spellStart"/>
      <w:r>
        <w:rPr>
          <w:rFonts w:ascii="Arial" w:hAnsi="Arial" w:cs="Arial"/>
        </w:rPr>
        <w:t>prekršajnopravnih</w:t>
      </w:r>
      <w:proofErr w:type="spellEnd"/>
      <w:r>
        <w:rPr>
          <w:rFonts w:ascii="Arial" w:hAnsi="Arial" w:cs="Arial"/>
        </w:rPr>
        <w:t xml:space="preserve"> sankcija, zbog čega je postupak izvršenja obustavljen.</w:t>
      </w:r>
    </w:p>
    <w:p w:rsidR="00F00BD3" w:rsidP="00D52BED" w:rsidRDefault="00F00BD3" w14:paraId="7198CFD8" w14:textId="77777777">
      <w:pPr>
        <w:ind w:firstLine="709"/>
        <w:jc w:val="both"/>
        <w:rPr>
          <w:rFonts w:ascii="Arial" w:hAnsi="Arial" w:cs="Arial"/>
        </w:rPr>
      </w:pPr>
    </w:p>
    <w:p w:rsidR="005172D0" w:rsidP="005172D0" w:rsidRDefault="005D44C1" w14:paraId="0E6A9618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Samobor,</w:t>
      </w:r>
      <w:r w:rsidR="00025306">
        <w:rPr>
          <w:rFonts w:ascii="Arial" w:hAnsi="Arial" w:cs="Arial"/>
        </w:rPr>
        <w:t xml:space="preserve"> </w:t>
      </w:r>
      <w:r w:rsidR="00B90D9F">
        <w:rPr>
          <w:rFonts w:ascii="Arial" w:hAnsi="Arial" w:cs="Arial"/>
        </w:rPr>
        <w:t>2</w:t>
      </w:r>
      <w:r w:rsidR="00190F88">
        <w:rPr>
          <w:rFonts w:ascii="Arial" w:hAnsi="Arial" w:cs="Arial"/>
        </w:rPr>
        <w:t xml:space="preserve">. </w:t>
      </w:r>
      <w:r w:rsidR="00B90D9F">
        <w:rPr>
          <w:rFonts w:ascii="Arial" w:hAnsi="Arial" w:cs="Arial"/>
        </w:rPr>
        <w:t>lipnja</w:t>
      </w:r>
      <w:r w:rsidR="00D52BED">
        <w:rPr>
          <w:rFonts w:ascii="Arial" w:hAnsi="Arial" w:cs="Arial"/>
        </w:rPr>
        <w:t xml:space="preserve"> 202</w:t>
      </w:r>
      <w:r w:rsidR="007C6239">
        <w:rPr>
          <w:rFonts w:ascii="Arial" w:hAnsi="Arial" w:cs="Arial"/>
        </w:rPr>
        <w:t>6</w:t>
      </w:r>
      <w:r w:rsidR="005172D0">
        <w:rPr>
          <w:rFonts w:ascii="Arial" w:hAnsi="Arial" w:cs="Arial"/>
        </w:rPr>
        <w:t>.</w:t>
      </w:r>
    </w:p>
    <w:p w:rsidR="005172D0" w:rsidP="005172D0" w:rsidRDefault="005172D0" w14:paraId="2A0CDDAD" w14:textId="77777777">
      <w:pPr>
        <w:jc w:val="center"/>
        <w:rPr>
          <w:rFonts w:ascii="Arial" w:hAnsi="Arial" w:cs="Arial"/>
        </w:rPr>
      </w:pPr>
    </w:p>
    <w:p w:rsidR="005172D0" w:rsidP="005172D0" w:rsidRDefault="005172D0" w14:paraId="4AA11036" w14:textId="77777777">
      <w:pPr>
        <w:rPr>
          <w:rFonts w:ascii="Arial" w:hAnsi="Arial" w:cs="Arial"/>
        </w:rPr>
      </w:pPr>
    </w:p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3129"/>
        <w:gridCol w:w="3040"/>
        <w:gridCol w:w="3119"/>
      </w:tblGrid>
      <w:tr w:rsidR="005172D0" w:rsidTr="005172D0" w14:paraId="096FCDF0" w14:textId="77777777"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2D0" w:rsidRDefault="008D691B" w14:paraId="1FF7C3B5" w14:textId="77777777">
            <w:pPr>
              <w:spacing w:line="240" w:lineRule="auto"/>
              <w:rPr>
                <w:rFonts w:ascii="Arial" w:hAnsi="Arial" w:eastAsia="Times New Roman" w:cs="Arial"/>
                <w:lang w:eastAsia="hr-HR"/>
              </w:rPr>
            </w:pPr>
            <w:r>
              <w:rPr>
                <w:rFonts w:ascii="Arial" w:hAnsi="Arial" w:eastAsia="Times New Roman" w:cs="Arial"/>
                <w:lang w:eastAsia="hr-HR"/>
              </w:rPr>
              <w:t>Sudska referentica</w:t>
            </w:r>
          </w:p>
          <w:p w:rsidR="005172D0" w:rsidRDefault="00A04BBE" w14:paraId="7F1BB34B" w14:textId="77777777">
            <w:pPr>
              <w:spacing w:line="240" w:lineRule="auto"/>
              <w:rPr>
                <w:rFonts w:ascii="Arial" w:hAnsi="Arial" w:eastAsia="Times New Roman" w:cs="Arial"/>
                <w:lang w:eastAsia="hr-HR"/>
              </w:rPr>
            </w:pPr>
            <w:r>
              <w:rPr>
                <w:rFonts w:ascii="Arial" w:hAnsi="Arial" w:eastAsia="Times New Roman" w:cs="Arial"/>
                <w:lang w:eastAsia="hr-HR"/>
              </w:rPr>
              <w:t xml:space="preserve">   </w:t>
            </w:r>
            <w:r w:rsidR="00D52BED">
              <w:rPr>
                <w:rFonts w:ascii="Arial" w:hAnsi="Arial" w:eastAsia="Times New Roman" w:cs="Arial"/>
                <w:lang w:eastAsia="hr-HR"/>
              </w:rPr>
              <w:t>Ivana Francetić</w:t>
            </w:r>
          </w:p>
        </w:tc>
        <w:tc>
          <w:tcPr>
            <w:tcW w:w="32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2D0" w:rsidRDefault="005172D0" w14:paraId="64BA3B75" w14:textId="77777777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2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2D0" w:rsidRDefault="005172D0" w14:paraId="5787D10B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Sutkinja</w:t>
            </w:r>
          </w:p>
          <w:p w:rsidR="005172D0" w:rsidRDefault="005172D0" w14:paraId="106B6F29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Bojana Atanasov</w:t>
            </w:r>
          </w:p>
          <w:p w:rsidR="005172D0" w:rsidRDefault="005172D0" w14:paraId="04943B69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72D0" w:rsidRDefault="005172D0" w14:paraId="45B7D182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72D0" w:rsidRDefault="005172D0" w14:paraId="37ED4211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72D0" w:rsidRDefault="005172D0" w14:paraId="240C57DA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72D0" w:rsidRDefault="005172D0" w14:paraId="0892F93A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172D0" w:rsidTr="005172D0" w14:paraId="6949D7CC" w14:textId="77777777"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2D0" w:rsidRDefault="005172D0" w14:paraId="213C1594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2D0" w:rsidRDefault="005172D0" w14:paraId="19149ABF" w14:textId="77777777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2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2D0" w:rsidRDefault="005172D0" w14:paraId="46814BE8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:rsidR="005172D0" w:rsidP="005172D0" w:rsidRDefault="005172D0" w14:paraId="50E8A91D" w14:textId="77777777">
      <w:pPr>
        <w:ind w:firstLine="709"/>
        <w:jc w:val="right"/>
        <w:rPr>
          <w:rFonts w:ascii="Arial" w:hAnsi="Arial" w:cs="Arial"/>
        </w:rPr>
      </w:pPr>
    </w:p>
    <w:p w:rsidR="005172D0" w:rsidP="005172D0" w:rsidRDefault="005172D0" w14:paraId="08ACAEFB" w14:textId="77777777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Uputa o pravnom lijeku:</w:t>
      </w:r>
    </w:p>
    <w:p w:rsidR="005172D0" w:rsidP="005172D0" w:rsidRDefault="005172D0" w14:paraId="63C186CF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Protiv ovog rješenja dopuštena je žalba u roku od 3 (tri) dana od dana dostave. Žalba se podnosi Općinskom sudu u Novom Zagrebu, </w:t>
      </w:r>
      <w:r w:rsidR="009C2ED5">
        <w:rPr>
          <w:rFonts w:ascii="Arial" w:hAnsi="Arial" w:cs="Arial"/>
        </w:rPr>
        <w:t xml:space="preserve">Stalna služba u Samoboru, Obrtnička 2, Samobor, </w:t>
      </w:r>
      <w:r>
        <w:rPr>
          <w:rFonts w:ascii="Arial" w:hAnsi="Arial" w:cs="Arial"/>
        </w:rPr>
        <w:t>u dva primjerka, a o žalbi odlučuje Visoki prekršajni sud Republike Hrvatske.</w:t>
      </w:r>
    </w:p>
    <w:p w:rsidR="005172D0" w:rsidP="005172D0" w:rsidRDefault="005172D0" w14:paraId="125D92D0" w14:textId="77777777">
      <w:pPr>
        <w:ind w:left="709"/>
        <w:rPr>
          <w:rFonts w:ascii="Arial" w:hAnsi="Arial" w:cs="Arial"/>
        </w:rPr>
      </w:pPr>
      <w:r>
        <w:rPr>
          <w:rFonts w:ascii="Arial" w:hAnsi="Arial" w:cs="Arial"/>
        </w:rPr>
        <w:t>Dostaviti:</w:t>
      </w:r>
    </w:p>
    <w:p w:rsidR="00017982" w:rsidP="00904739" w:rsidRDefault="005172D0" w14:paraId="2AD5E059" w14:textId="77777777">
      <w:pPr>
        <w:ind w:left="709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01798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osuđeniku </w:t>
      </w:r>
    </w:p>
    <w:p w:rsidR="005172D0" w:rsidP="005172D0" w:rsidRDefault="00904739" w14:paraId="6A0C854E" w14:textId="77777777">
      <w:pPr>
        <w:ind w:left="709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5172D0">
        <w:rPr>
          <w:rFonts w:ascii="Arial" w:hAnsi="Arial" w:cs="Arial"/>
        </w:rPr>
        <w:t>.</w:t>
      </w:r>
      <w:r w:rsidR="00017982">
        <w:rPr>
          <w:rFonts w:ascii="Arial" w:hAnsi="Arial" w:cs="Arial"/>
        </w:rPr>
        <w:t xml:space="preserve"> </w:t>
      </w:r>
      <w:r w:rsidR="005172D0">
        <w:rPr>
          <w:rFonts w:ascii="Arial" w:hAnsi="Arial" w:cs="Arial"/>
        </w:rPr>
        <w:t xml:space="preserve">spis </w:t>
      </w:r>
    </w:p>
    <w:p w:rsidR="005172D0" w:rsidP="005172D0" w:rsidRDefault="005172D0" w14:paraId="7D62EC68" w14:textId="77777777">
      <w:pPr>
        <w:rPr>
          <w:rFonts w:ascii="Arial" w:hAnsi="Arial" w:cs="Arial"/>
          <w:sz w:val="22"/>
          <w:szCs w:val="22"/>
        </w:rPr>
      </w:pPr>
    </w:p>
    <w:p w:rsidR="005172D0" w:rsidP="005172D0" w:rsidRDefault="005172D0" w14:paraId="57144146" w14:textId="77777777">
      <w:pPr>
        <w:rPr>
          <w:rFonts w:ascii="Arial" w:hAnsi="Arial" w:cs="Arial"/>
        </w:rPr>
      </w:pPr>
    </w:p>
    <w:p w:rsidR="005172D0" w:rsidP="005172D0" w:rsidRDefault="005172D0" w14:paraId="3F18FF0F" w14:textId="77777777">
      <w:pPr>
        <w:rPr>
          <w:rFonts w:ascii="Arial" w:hAnsi="Arial" w:cs="Arial"/>
        </w:rPr>
      </w:pPr>
    </w:p>
    <w:p w:rsidRPr="005172D0" w:rsidR="00A46F5A" w:rsidP="005172D0" w:rsidRDefault="00A46F5A" w14:paraId="3CFDBA1E" w14:textId="77777777"/>
    <w:sectPr w:rsidRPr="005172D0" w:rsidR="00A46F5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73D6B" w:rsidP="008B2816" w:rsidRDefault="00373D6B" w14:paraId="1EFD4DEE" w14:textId="77777777">
      <w:pPr>
        <w:spacing w:line="240" w:lineRule="auto"/>
      </w:pPr>
      <w:r>
        <w:separator/>
      </w:r>
    </w:p>
  </w:endnote>
  <w:endnote w:type="continuationSeparator" w:id="0">
    <w:p w:rsidR="00373D6B" w:rsidP="008B2816" w:rsidRDefault="00373D6B" w14:paraId="76C61EC4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73D6B" w:rsidP="008B2816" w:rsidRDefault="00373D6B" w14:paraId="3B42E919" w14:textId="77777777">
      <w:pPr>
        <w:spacing w:line="240" w:lineRule="auto"/>
      </w:pPr>
      <w:r>
        <w:separator/>
      </w:r>
    </w:p>
  </w:footnote>
  <w:footnote w:type="continuationSeparator" w:id="0">
    <w:p w:rsidR="00373D6B" w:rsidP="008B2816" w:rsidRDefault="00373D6B" w14:paraId="29612EE9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B2816" w:rsidRDefault="004C56B7" w14:paraId="29828D39" w14:textId="77777777">
    <w:pPr>
      <w:pStyle w:val="Zaglavlje"/>
    </w:pPr>
    <w:r>
      <w:tab/>
    </w:r>
    <w:r>
      <w:tab/>
    </w:r>
    <w:r>
      <w:t xml:space="preserve">Poslovni broj: </w:t>
    </w:r>
    <w:proofErr w:type="spellStart"/>
    <w:r>
      <w:t>Pp</w:t>
    </w:r>
    <w:proofErr w:type="spellEnd"/>
    <w:r>
      <w:t xml:space="preserve"> </w:t>
    </w:r>
    <w:r w:rsidR="000F4A24">
      <w:t>Ikp-</w:t>
    </w:r>
    <w:r w:rsidR="00A83EBE">
      <w:t>1</w:t>
    </w:r>
    <w:r w:rsidR="009976C1">
      <w:t>75</w:t>
    </w:r>
    <w:r w:rsidR="00563869">
      <w:t>6</w:t>
    </w:r>
    <w:r w:rsidR="00B549D1">
      <w:t>/20</w:t>
    </w:r>
    <w:r w:rsidR="000F3F8E">
      <w:t>2</w:t>
    </w:r>
    <w:r w:rsidR="00B613DF">
      <w:t>3</w:t>
    </w:r>
    <w:r w:rsidR="008B2816">
      <w:tab/>
    </w:r>
    <w:r w:rsidR="008B2816"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A22B72"/>
    <w:multiLevelType w:val="hybridMultilevel"/>
    <w:tmpl w:val="B03EE5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1AF6"/>
    <w:rsid w:val="000037ED"/>
    <w:rsid w:val="0000388C"/>
    <w:rsid w:val="00005AC1"/>
    <w:rsid w:val="00010F7F"/>
    <w:rsid w:val="00017982"/>
    <w:rsid w:val="00020921"/>
    <w:rsid w:val="00022DDC"/>
    <w:rsid w:val="00025306"/>
    <w:rsid w:val="00025FF3"/>
    <w:rsid w:val="00026DBE"/>
    <w:rsid w:val="00032E63"/>
    <w:rsid w:val="0003343D"/>
    <w:rsid w:val="00033448"/>
    <w:rsid w:val="0003445E"/>
    <w:rsid w:val="00034694"/>
    <w:rsid w:val="000357DC"/>
    <w:rsid w:val="00036C70"/>
    <w:rsid w:val="00045531"/>
    <w:rsid w:val="00051670"/>
    <w:rsid w:val="0006541F"/>
    <w:rsid w:val="000721B1"/>
    <w:rsid w:val="00073E4C"/>
    <w:rsid w:val="000820F6"/>
    <w:rsid w:val="00082780"/>
    <w:rsid w:val="00091829"/>
    <w:rsid w:val="00095C11"/>
    <w:rsid w:val="000A0CEA"/>
    <w:rsid w:val="000A3692"/>
    <w:rsid w:val="000A717D"/>
    <w:rsid w:val="000A74A2"/>
    <w:rsid w:val="000B0071"/>
    <w:rsid w:val="000B1818"/>
    <w:rsid w:val="000B1E26"/>
    <w:rsid w:val="000B34E1"/>
    <w:rsid w:val="000C2AE8"/>
    <w:rsid w:val="000C3A6E"/>
    <w:rsid w:val="000C5BD2"/>
    <w:rsid w:val="000D26AE"/>
    <w:rsid w:val="000D5AC3"/>
    <w:rsid w:val="000E0016"/>
    <w:rsid w:val="000E3269"/>
    <w:rsid w:val="000E5AC8"/>
    <w:rsid w:val="000F3F8E"/>
    <w:rsid w:val="000F4A24"/>
    <w:rsid w:val="00101A0F"/>
    <w:rsid w:val="001033CA"/>
    <w:rsid w:val="00105546"/>
    <w:rsid w:val="00110F49"/>
    <w:rsid w:val="00112776"/>
    <w:rsid w:val="001203ED"/>
    <w:rsid w:val="00127193"/>
    <w:rsid w:val="00131050"/>
    <w:rsid w:val="0014045A"/>
    <w:rsid w:val="0014072D"/>
    <w:rsid w:val="00141579"/>
    <w:rsid w:val="00141AF6"/>
    <w:rsid w:val="001426CF"/>
    <w:rsid w:val="00143681"/>
    <w:rsid w:val="0014390F"/>
    <w:rsid w:val="00145C4B"/>
    <w:rsid w:val="00152E95"/>
    <w:rsid w:val="00154D82"/>
    <w:rsid w:val="00156061"/>
    <w:rsid w:val="001642FA"/>
    <w:rsid w:val="00167AB6"/>
    <w:rsid w:val="00167C03"/>
    <w:rsid w:val="001700F0"/>
    <w:rsid w:val="00174130"/>
    <w:rsid w:val="00176910"/>
    <w:rsid w:val="0018181B"/>
    <w:rsid w:val="001825CE"/>
    <w:rsid w:val="001826F1"/>
    <w:rsid w:val="00184B8B"/>
    <w:rsid w:val="00184D1F"/>
    <w:rsid w:val="00185639"/>
    <w:rsid w:val="00190F88"/>
    <w:rsid w:val="001919F7"/>
    <w:rsid w:val="001948DA"/>
    <w:rsid w:val="001A2A2F"/>
    <w:rsid w:val="001A6784"/>
    <w:rsid w:val="001C7727"/>
    <w:rsid w:val="001D4099"/>
    <w:rsid w:val="001D48C2"/>
    <w:rsid w:val="001E2AB3"/>
    <w:rsid w:val="001E6DC2"/>
    <w:rsid w:val="001F032D"/>
    <w:rsid w:val="001F13E1"/>
    <w:rsid w:val="001F4EF5"/>
    <w:rsid w:val="001F6909"/>
    <w:rsid w:val="00200E4F"/>
    <w:rsid w:val="00205CE7"/>
    <w:rsid w:val="00217224"/>
    <w:rsid w:val="0022010D"/>
    <w:rsid w:val="002266A3"/>
    <w:rsid w:val="00234B5F"/>
    <w:rsid w:val="00245108"/>
    <w:rsid w:val="00245C0A"/>
    <w:rsid w:val="00251882"/>
    <w:rsid w:val="00255BA0"/>
    <w:rsid w:val="00270FC5"/>
    <w:rsid w:val="00297271"/>
    <w:rsid w:val="002A0361"/>
    <w:rsid w:val="002A5EE1"/>
    <w:rsid w:val="002A634B"/>
    <w:rsid w:val="002B0D5F"/>
    <w:rsid w:val="002B4146"/>
    <w:rsid w:val="002C1468"/>
    <w:rsid w:val="002D3CDC"/>
    <w:rsid w:val="002E6B48"/>
    <w:rsid w:val="002F7CF3"/>
    <w:rsid w:val="00300B44"/>
    <w:rsid w:val="00302CFC"/>
    <w:rsid w:val="00303CC0"/>
    <w:rsid w:val="003106B0"/>
    <w:rsid w:val="00313293"/>
    <w:rsid w:val="00313FF4"/>
    <w:rsid w:val="00314B7C"/>
    <w:rsid w:val="00315BAB"/>
    <w:rsid w:val="00317098"/>
    <w:rsid w:val="00320D6C"/>
    <w:rsid w:val="00323BD0"/>
    <w:rsid w:val="00326B6C"/>
    <w:rsid w:val="0033340A"/>
    <w:rsid w:val="003350C5"/>
    <w:rsid w:val="00341CB5"/>
    <w:rsid w:val="00344CAA"/>
    <w:rsid w:val="003538D4"/>
    <w:rsid w:val="0035391A"/>
    <w:rsid w:val="00357E29"/>
    <w:rsid w:val="00362441"/>
    <w:rsid w:val="0037275C"/>
    <w:rsid w:val="00373D6B"/>
    <w:rsid w:val="0037527A"/>
    <w:rsid w:val="0038188C"/>
    <w:rsid w:val="00381CFF"/>
    <w:rsid w:val="00381DFC"/>
    <w:rsid w:val="003864E0"/>
    <w:rsid w:val="00395AE4"/>
    <w:rsid w:val="00396D4E"/>
    <w:rsid w:val="003A0567"/>
    <w:rsid w:val="003A78D7"/>
    <w:rsid w:val="003B0820"/>
    <w:rsid w:val="003B5CBD"/>
    <w:rsid w:val="003C1798"/>
    <w:rsid w:val="003C1F84"/>
    <w:rsid w:val="003C5876"/>
    <w:rsid w:val="003D2C2D"/>
    <w:rsid w:val="003D4B9D"/>
    <w:rsid w:val="003E441D"/>
    <w:rsid w:val="003E4586"/>
    <w:rsid w:val="003E5F72"/>
    <w:rsid w:val="003E7D85"/>
    <w:rsid w:val="003F0A8F"/>
    <w:rsid w:val="003F2117"/>
    <w:rsid w:val="003F40C2"/>
    <w:rsid w:val="003F4C55"/>
    <w:rsid w:val="0041474F"/>
    <w:rsid w:val="00416844"/>
    <w:rsid w:val="00417C6B"/>
    <w:rsid w:val="00423357"/>
    <w:rsid w:val="00424225"/>
    <w:rsid w:val="00425594"/>
    <w:rsid w:val="00425DD5"/>
    <w:rsid w:val="004319C4"/>
    <w:rsid w:val="00454B54"/>
    <w:rsid w:val="00457DBA"/>
    <w:rsid w:val="00460489"/>
    <w:rsid w:val="00465541"/>
    <w:rsid w:val="00465FAC"/>
    <w:rsid w:val="00470666"/>
    <w:rsid w:val="00481AFD"/>
    <w:rsid w:val="00481B11"/>
    <w:rsid w:val="004827E7"/>
    <w:rsid w:val="00486730"/>
    <w:rsid w:val="00496E34"/>
    <w:rsid w:val="004A0A00"/>
    <w:rsid w:val="004A4DDC"/>
    <w:rsid w:val="004A78D3"/>
    <w:rsid w:val="004B39D2"/>
    <w:rsid w:val="004B7EA0"/>
    <w:rsid w:val="004C2EB3"/>
    <w:rsid w:val="004C3EDD"/>
    <w:rsid w:val="004C56B7"/>
    <w:rsid w:val="004E14D8"/>
    <w:rsid w:val="004E5AC1"/>
    <w:rsid w:val="004F0CAC"/>
    <w:rsid w:val="004F756E"/>
    <w:rsid w:val="004F767B"/>
    <w:rsid w:val="00501206"/>
    <w:rsid w:val="00503FC1"/>
    <w:rsid w:val="005172D0"/>
    <w:rsid w:val="005176A9"/>
    <w:rsid w:val="00517993"/>
    <w:rsid w:val="00517D15"/>
    <w:rsid w:val="00521891"/>
    <w:rsid w:val="00522420"/>
    <w:rsid w:val="00524DB4"/>
    <w:rsid w:val="00532029"/>
    <w:rsid w:val="005333CA"/>
    <w:rsid w:val="005340BD"/>
    <w:rsid w:val="00545A66"/>
    <w:rsid w:val="00545CC6"/>
    <w:rsid w:val="00546BE5"/>
    <w:rsid w:val="00554398"/>
    <w:rsid w:val="00555FB6"/>
    <w:rsid w:val="00563869"/>
    <w:rsid w:val="00564517"/>
    <w:rsid w:val="005657FA"/>
    <w:rsid w:val="00566BB0"/>
    <w:rsid w:val="0057222D"/>
    <w:rsid w:val="00575632"/>
    <w:rsid w:val="00585DA6"/>
    <w:rsid w:val="00585FE0"/>
    <w:rsid w:val="00591393"/>
    <w:rsid w:val="0059386C"/>
    <w:rsid w:val="00595978"/>
    <w:rsid w:val="005A3C5F"/>
    <w:rsid w:val="005A5FE3"/>
    <w:rsid w:val="005A7968"/>
    <w:rsid w:val="005B0595"/>
    <w:rsid w:val="005B7248"/>
    <w:rsid w:val="005C1729"/>
    <w:rsid w:val="005C177D"/>
    <w:rsid w:val="005C28A1"/>
    <w:rsid w:val="005C3569"/>
    <w:rsid w:val="005C530D"/>
    <w:rsid w:val="005C5B83"/>
    <w:rsid w:val="005D280C"/>
    <w:rsid w:val="005D44C1"/>
    <w:rsid w:val="005D6473"/>
    <w:rsid w:val="005E78E6"/>
    <w:rsid w:val="005F3638"/>
    <w:rsid w:val="005F6E1A"/>
    <w:rsid w:val="00601D37"/>
    <w:rsid w:val="00602261"/>
    <w:rsid w:val="006059F4"/>
    <w:rsid w:val="00607408"/>
    <w:rsid w:val="00610190"/>
    <w:rsid w:val="006133EE"/>
    <w:rsid w:val="0062386F"/>
    <w:rsid w:val="00623CF8"/>
    <w:rsid w:val="00624C8D"/>
    <w:rsid w:val="00633CC3"/>
    <w:rsid w:val="00645E92"/>
    <w:rsid w:val="00672946"/>
    <w:rsid w:val="00680ECA"/>
    <w:rsid w:val="006852F8"/>
    <w:rsid w:val="00690A9B"/>
    <w:rsid w:val="006928FF"/>
    <w:rsid w:val="00693559"/>
    <w:rsid w:val="006A02C7"/>
    <w:rsid w:val="006A659F"/>
    <w:rsid w:val="006B2C6D"/>
    <w:rsid w:val="006B3334"/>
    <w:rsid w:val="006B79DF"/>
    <w:rsid w:val="006C1E8E"/>
    <w:rsid w:val="006C69BA"/>
    <w:rsid w:val="006D1A7C"/>
    <w:rsid w:val="006D3131"/>
    <w:rsid w:val="006E0D85"/>
    <w:rsid w:val="006E1FB5"/>
    <w:rsid w:val="006E4CCA"/>
    <w:rsid w:val="006E694A"/>
    <w:rsid w:val="006E7B13"/>
    <w:rsid w:val="006F1C51"/>
    <w:rsid w:val="006F390C"/>
    <w:rsid w:val="0070200F"/>
    <w:rsid w:val="0070421C"/>
    <w:rsid w:val="00704561"/>
    <w:rsid w:val="00705758"/>
    <w:rsid w:val="007075EC"/>
    <w:rsid w:val="007102C6"/>
    <w:rsid w:val="00713CBB"/>
    <w:rsid w:val="00714567"/>
    <w:rsid w:val="00734D54"/>
    <w:rsid w:val="00735E40"/>
    <w:rsid w:val="007370A3"/>
    <w:rsid w:val="0074100A"/>
    <w:rsid w:val="007520C6"/>
    <w:rsid w:val="00755D6E"/>
    <w:rsid w:val="00756013"/>
    <w:rsid w:val="00756697"/>
    <w:rsid w:val="0076127A"/>
    <w:rsid w:val="007640B3"/>
    <w:rsid w:val="00774135"/>
    <w:rsid w:val="00775A0D"/>
    <w:rsid w:val="00786C99"/>
    <w:rsid w:val="007A2213"/>
    <w:rsid w:val="007A26AF"/>
    <w:rsid w:val="007A3003"/>
    <w:rsid w:val="007A5736"/>
    <w:rsid w:val="007A68DC"/>
    <w:rsid w:val="007B112F"/>
    <w:rsid w:val="007B48B3"/>
    <w:rsid w:val="007B4BF3"/>
    <w:rsid w:val="007B7F02"/>
    <w:rsid w:val="007C1D43"/>
    <w:rsid w:val="007C2379"/>
    <w:rsid w:val="007C6239"/>
    <w:rsid w:val="007D2833"/>
    <w:rsid w:val="007D4E7A"/>
    <w:rsid w:val="007E422A"/>
    <w:rsid w:val="007F4742"/>
    <w:rsid w:val="007F6C64"/>
    <w:rsid w:val="008001DC"/>
    <w:rsid w:val="008022D1"/>
    <w:rsid w:val="00804A01"/>
    <w:rsid w:val="00804F27"/>
    <w:rsid w:val="00806126"/>
    <w:rsid w:val="008068E6"/>
    <w:rsid w:val="00806E30"/>
    <w:rsid w:val="00811BAF"/>
    <w:rsid w:val="00813CD0"/>
    <w:rsid w:val="00814AAE"/>
    <w:rsid w:val="00815534"/>
    <w:rsid w:val="008166FE"/>
    <w:rsid w:val="00821E39"/>
    <w:rsid w:val="00823432"/>
    <w:rsid w:val="00833493"/>
    <w:rsid w:val="008335E7"/>
    <w:rsid w:val="00833954"/>
    <w:rsid w:val="00844205"/>
    <w:rsid w:val="00845C7E"/>
    <w:rsid w:val="0084607A"/>
    <w:rsid w:val="00851F14"/>
    <w:rsid w:val="00852195"/>
    <w:rsid w:val="00857272"/>
    <w:rsid w:val="00863F14"/>
    <w:rsid w:val="00865E85"/>
    <w:rsid w:val="008719F1"/>
    <w:rsid w:val="00881F8A"/>
    <w:rsid w:val="008910F8"/>
    <w:rsid w:val="008B1593"/>
    <w:rsid w:val="008B2816"/>
    <w:rsid w:val="008C5A67"/>
    <w:rsid w:val="008C785A"/>
    <w:rsid w:val="008D4F49"/>
    <w:rsid w:val="008D691B"/>
    <w:rsid w:val="008D7D04"/>
    <w:rsid w:val="008E4E7F"/>
    <w:rsid w:val="008E612E"/>
    <w:rsid w:val="008F0488"/>
    <w:rsid w:val="008F6F2F"/>
    <w:rsid w:val="009012A1"/>
    <w:rsid w:val="00901F56"/>
    <w:rsid w:val="00904739"/>
    <w:rsid w:val="00906185"/>
    <w:rsid w:val="009105FF"/>
    <w:rsid w:val="0091365E"/>
    <w:rsid w:val="009176FD"/>
    <w:rsid w:val="00920241"/>
    <w:rsid w:val="00921E0F"/>
    <w:rsid w:val="00926A13"/>
    <w:rsid w:val="00926E2B"/>
    <w:rsid w:val="00941C33"/>
    <w:rsid w:val="009570DE"/>
    <w:rsid w:val="009638B6"/>
    <w:rsid w:val="009652D8"/>
    <w:rsid w:val="00965809"/>
    <w:rsid w:val="00970BA9"/>
    <w:rsid w:val="009720C1"/>
    <w:rsid w:val="00975102"/>
    <w:rsid w:val="0097671C"/>
    <w:rsid w:val="009821C5"/>
    <w:rsid w:val="0098347E"/>
    <w:rsid w:val="00985B2D"/>
    <w:rsid w:val="00985F6E"/>
    <w:rsid w:val="00986BC4"/>
    <w:rsid w:val="00987C73"/>
    <w:rsid w:val="009928BF"/>
    <w:rsid w:val="009969CF"/>
    <w:rsid w:val="009976C1"/>
    <w:rsid w:val="009A03C6"/>
    <w:rsid w:val="009A1180"/>
    <w:rsid w:val="009B7697"/>
    <w:rsid w:val="009C2ED5"/>
    <w:rsid w:val="009C4D95"/>
    <w:rsid w:val="009D4040"/>
    <w:rsid w:val="009E08D6"/>
    <w:rsid w:val="009F47C1"/>
    <w:rsid w:val="009F4C0C"/>
    <w:rsid w:val="009F7021"/>
    <w:rsid w:val="00A0264F"/>
    <w:rsid w:val="00A03A79"/>
    <w:rsid w:val="00A04B3B"/>
    <w:rsid w:val="00A04BBE"/>
    <w:rsid w:val="00A114C6"/>
    <w:rsid w:val="00A37364"/>
    <w:rsid w:val="00A4065E"/>
    <w:rsid w:val="00A40EE7"/>
    <w:rsid w:val="00A42B70"/>
    <w:rsid w:val="00A45AF1"/>
    <w:rsid w:val="00A46A5C"/>
    <w:rsid w:val="00A46F5A"/>
    <w:rsid w:val="00A51C07"/>
    <w:rsid w:val="00A54EDA"/>
    <w:rsid w:val="00A61789"/>
    <w:rsid w:val="00A617B2"/>
    <w:rsid w:val="00A6518F"/>
    <w:rsid w:val="00A73061"/>
    <w:rsid w:val="00A75F7B"/>
    <w:rsid w:val="00A77B18"/>
    <w:rsid w:val="00A832C8"/>
    <w:rsid w:val="00A837E9"/>
    <w:rsid w:val="00A83EBE"/>
    <w:rsid w:val="00A85669"/>
    <w:rsid w:val="00A9082B"/>
    <w:rsid w:val="00A96503"/>
    <w:rsid w:val="00A96A89"/>
    <w:rsid w:val="00AA5388"/>
    <w:rsid w:val="00AC35CF"/>
    <w:rsid w:val="00AC6D42"/>
    <w:rsid w:val="00AC700C"/>
    <w:rsid w:val="00AD1646"/>
    <w:rsid w:val="00AD3721"/>
    <w:rsid w:val="00AD6E26"/>
    <w:rsid w:val="00AF2206"/>
    <w:rsid w:val="00AF5969"/>
    <w:rsid w:val="00AF68D6"/>
    <w:rsid w:val="00B00565"/>
    <w:rsid w:val="00B01A9C"/>
    <w:rsid w:val="00B06526"/>
    <w:rsid w:val="00B103D8"/>
    <w:rsid w:val="00B17413"/>
    <w:rsid w:val="00B235F0"/>
    <w:rsid w:val="00B326A5"/>
    <w:rsid w:val="00B3499D"/>
    <w:rsid w:val="00B35ABD"/>
    <w:rsid w:val="00B36270"/>
    <w:rsid w:val="00B36ABF"/>
    <w:rsid w:val="00B44FD9"/>
    <w:rsid w:val="00B4572C"/>
    <w:rsid w:val="00B463CD"/>
    <w:rsid w:val="00B47A1D"/>
    <w:rsid w:val="00B549D1"/>
    <w:rsid w:val="00B566A2"/>
    <w:rsid w:val="00B60403"/>
    <w:rsid w:val="00B613C2"/>
    <w:rsid w:val="00B613DF"/>
    <w:rsid w:val="00B62E02"/>
    <w:rsid w:val="00B701E5"/>
    <w:rsid w:val="00B72039"/>
    <w:rsid w:val="00B72724"/>
    <w:rsid w:val="00B810A2"/>
    <w:rsid w:val="00B8597D"/>
    <w:rsid w:val="00B90D9F"/>
    <w:rsid w:val="00B91EDF"/>
    <w:rsid w:val="00BB1700"/>
    <w:rsid w:val="00BB29FF"/>
    <w:rsid w:val="00BC05C6"/>
    <w:rsid w:val="00BC51D3"/>
    <w:rsid w:val="00BC62D2"/>
    <w:rsid w:val="00BD7DD6"/>
    <w:rsid w:val="00BE78AB"/>
    <w:rsid w:val="00BE7B79"/>
    <w:rsid w:val="00BF03DA"/>
    <w:rsid w:val="00BF7136"/>
    <w:rsid w:val="00C0773E"/>
    <w:rsid w:val="00C139E1"/>
    <w:rsid w:val="00C152C1"/>
    <w:rsid w:val="00C1597B"/>
    <w:rsid w:val="00C23D12"/>
    <w:rsid w:val="00C3224E"/>
    <w:rsid w:val="00C32D00"/>
    <w:rsid w:val="00C3525B"/>
    <w:rsid w:val="00C365DA"/>
    <w:rsid w:val="00C472D4"/>
    <w:rsid w:val="00C55074"/>
    <w:rsid w:val="00C57530"/>
    <w:rsid w:val="00C60642"/>
    <w:rsid w:val="00C61708"/>
    <w:rsid w:val="00C6181A"/>
    <w:rsid w:val="00C632CB"/>
    <w:rsid w:val="00C63E44"/>
    <w:rsid w:val="00C71585"/>
    <w:rsid w:val="00C748E7"/>
    <w:rsid w:val="00C75196"/>
    <w:rsid w:val="00C949B4"/>
    <w:rsid w:val="00CA079A"/>
    <w:rsid w:val="00CA1B21"/>
    <w:rsid w:val="00CA1F3A"/>
    <w:rsid w:val="00CA2DC3"/>
    <w:rsid w:val="00CB41E4"/>
    <w:rsid w:val="00CC0503"/>
    <w:rsid w:val="00CC463C"/>
    <w:rsid w:val="00CC716D"/>
    <w:rsid w:val="00CD378C"/>
    <w:rsid w:val="00CE1ED7"/>
    <w:rsid w:val="00CE3607"/>
    <w:rsid w:val="00CE3FD8"/>
    <w:rsid w:val="00CE57A6"/>
    <w:rsid w:val="00CE6810"/>
    <w:rsid w:val="00CF01DB"/>
    <w:rsid w:val="00CF36DB"/>
    <w:rsid w:val="00D02C91"/>
    <w:rsid w:val="00D047AD"/>
    <w:rsid w:val="00D068F3"/>
    <w:rsid w:val="00D119A9"/>
    <w:rsid w:val="00D13438"/>
    <w:rsid w:val="00D14124"/>
    <w:rsid w:val="00D15145"/>
    <w:rsid w:val="00D23B84"/>
    <w:rsid w:val="00D247A8"/>
    <w:rsid w:val="00D314A7"/>
    <w:rsid w:val="00D3262F"/>
    <w:rsid w:val="00D46E13"/>
    <w:rsid w:val="00D52BED"/>
    <w:rsid w:val="00D55478"/>
    <w:rsid w:val="00D62893"/>
    <w:rsid w:val="00D63808"/>
    <w:rsid w:val="00D641CD"/>
    <w:rsid w:val="00D67167"/>
    <w:rsid w:val="00D758F8"/>
    <w:rsid w:val="00D75E1A"/>
    <w:rsid w:val="00D7605D"/>
    <w:rsid w:val="00D82244"/>
    <w:rsid w:val="00D846E0"/>
    <w:rsid w:val="00D8506F"/>
    <w:rsid w:val="00D9032D"/>
    <w:rsid w:val="00DA1E14"/>
    <w:rsid w:val="00DA23C6"/>
    <w:rsid w:val="00DA489F"/>
    <w:rsid w:val="00DB3C88"/>
    <w:rsid w:val="00DB4622"/>
    <w:rsid w:val="00DB5EAB"/>
    <w:rsid w:val="00DC2500"/>
    <w:rsid w:val="00DD65E3"/>
    <w:rsid w:val="00DF5A84"/>
    <w:rsid w:val="00DF600F"/>
    <w:rsid w:val="00DF6027"/>
    <w:rsid w:val="00DF6301"/>
    <w:rsid w:val="00DF6457"/>
    <w:rsid w:val="00E06A72"/>
    <w:rsid w:val="00E13B94"/>
    <w:rsid w:val="00E15973"/>
    <w:rsid w:val="00E17B65"/>
    <w:rsid w:val="00E357DB"/>
    <w:rsid w:val="00E4346C"/>
    <w:rsid w:val="00E616E6"/>
    <w:rsid w:val="00E6771B"/>
    <w:rsid w:val="00E71872"/>
    <w:rsid w:val="00E75191"/>
    <w:rsid w:val="00E75F2D"/>
    <w:rsid w:val="00E773F1"/>
    <w:rsid w:val="00E93BAA"/>
    <w:rsid w:val="00E94587"/>
    <w:rsid w:val="00E95ADB"/>
    <w:rsid w:val="00E95EF0"/>
    <w:rsid w:val="00EA2102"/>
    <w:rsid w:val="00EA3983"/>
    <w:rsid w:val="00EA6AF4"/>
    <w:rsid w:val="00EB22FB"/>
    <w:rsid w:val="00EB2930"/>
    <w:rsid w:val="00EB479B"/>
    <w:rsid w:val="00EC26BE"/>
    <w:rsid w:val="00EC3899"/>
    <w:rsid w:val="00EC67DB"/>
    <w:rsid w:val="00EE0014"/>
    <w:rsid w:val="00EE1D53"/>
    <w:rsid w:val="00EE3DA5"/>
    <w:rsid w:val="00EE7338"/>
    <w:rsid w:val="00EF042C"/>
    <w:rsid w:val="00EF2D58"/>
    <w:rsid w:val="00EF58C6"/>
    <w:rsid w:val="00EF7C61"/>
    <w:rsid w:val="00F00BD3"/>
    <w:rsid w:val="00F039E1"/>
    <w:rsid w:val="00F07214"/>
    <w:rsid w:val="00F1139E"/>
    <w:rsid w:val="00F12581"/>
    <w:rsid w:val="00F12F00"/>
    <w:rsid w:val="00F17D08"/>
    <w:rsid w:val="00F25C73"/>
    <w:rsid w:val="00F34DC0"/>
    <w:rsid w:val="00F4168D"/>
    <w:rsid w:val="00F43003"/>
    <w:rsid w:val="00F47E8A"/>
    <w:rsid w:val="00F51EAC"/>
    <w:rsid w:val="00F56ACA"/>
    <w:rsid w:val="00F57615"/>
    <w:rsid w:val="00F61C33"/>
    <w:rsid w:val="00F629E5"/>
    <w:rsid w:val="00F757D2"/>
    <w:rsid w:val="00F7613E"/>
    <w:rsid w:val="00F805EA"/>
    <w:rsid w:val="00F811D5"/>
    <w:rsid w:val="00F852A9"/>
    <w:rsid w:val="00F904BD"/>
    <w:rsid w:val="00F97FD2"/>
    <w:rsid w:val="00FA4ACF"/>
    <w:rsid w:val="00FB0296"/>
    <w:rsid w:val="00FB0C14"/>
    <w:rsid w:val="00FB4B98"/>
    <w:rsid w:val="00FC067D"/>
    <w:rsid w:val="00FC54E2"/>
    <w:rsid w:val="00FC7081"/>
    <w:rsid w:val="00FC7DEB"/>
    <w:rsid w:val="00FD0461"/>
    <w:rsid w:val="00FD2D5C"/>
    <w:rsid w:val="00FD4653"/>
    <w:rsid w:val="00FE124C"/>
    <w:rsid w:val="00FE23E3"/>
    <w:rsid w:val="00FE2A7E"/>
    <w:rsid w:val="00FE3361"/>
    <w:rsid w:val="00FF046B"/>
    <w:rsid w:val="00FF0825"/>
    <w:rsid w:val="00FF4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E7379AB"/>
  <w15:docId w15:val="{DF91283C-57F8-433D-9C45-E6808EFB507F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 w:qFormat="true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5172D0"/>
    <w:pPr>
      <w:spacing w:after="0"/>
    </w:pPr>
    <w:rPr>
      <w:rFonts w:ascii="Times New Roman" w:hAnsi="Times New Roman" w:cs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qFormat/>
    <w:rsid w:val="00141AF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141AF6"/>
    <w:pPr>
      <w:spacing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41AF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8B2816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styleId="ZaglavljeChar" w:customStyle="true">
    <w:name w:val="Zaglavlje Char"/>
    <w:basedOn w:val="Zadanifontodlomka"/>
    <w:link w:val="Zaglavlje"/>
    <w:uiPriority w:val="99"/>
    <w:rsid w:val="008B2816"/>
  </w:style>
  <w:style w:type="paragraph" w:styleId="Podnoje">
    <w:name w:val="footer"/>
    <w:basedOn w:val="Normal"/>
    <w:link w:val="PodnojeChar"/>
    <w:uiPriority w:val="99"/>
    <w:unhideWhenUsed/>
    <w:rsid w:val="008B2816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styleId="PodnojeChar" w:customStyle="true">
    <w:name w:val="Podnožje Char"/>
    <w:basedOn w:val="Zadanifontodlomka"/>
    <w:link w:val="Podnoje"/>
    <w:uiPriority w:val="99"/>
    <w:rsid w:val="008B2816"/>
  </w:style>
  <w:style w:type="paragraph" w:styleId="StandardWeb">
    <w:name w:val="Normal (Web)"/>
    <w:basedOn w:val="Normal"/>
    <w:uiPriority w:val="99"/>
    <w:semiHidden/>
    <w:unhideWhenUsed/>
    <w:rsid w:val="005172D0"/>
    <w:pPr>
      <w:spacing w:before="100" w:beforeAutospacing="true" w:after="100" w:afterAutospacing="true" w:line="240" w:lineRule="auto"/>
    </w:pPr>
    <w:rPr>
      <w:lang w:eastAsia="hr-HR"/>
    </w:rPr>
  </w:style>
  <w:style w:type="paragraph" w:styleId="Odlomakpopisa">
    <w:name w:val="List Paragraph"/>
    <w:basedOn w:val="Normal"/>
    <w:uiPriority w:val="34"/>
    <w:qFormat/>
    <w:rsid w:val="004319C4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235F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235F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235F0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235F0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235F0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274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12073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54833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Mode="External" Target="cid:image001.gif@01D10744.AB48A390" Type="http://schemas.openxmlformats.org/officeDocument/2006/relationships/image" Id="rId10"/><Relationship Target="styles.xml" Type="http://schemas.openxmlformats.org/officeDocument/2006/relationships/styles" Id="rId4"/><Relationship Target="media/image1.gif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2. lipnja 2026.</izvorni_sadrzaj>
    <derivirana_varijabla naziv="DomainObject.DatumDonosenjaOdluke_1">2.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Atanasov</izvorni_sadrzaj>
    <derivirana_varijabla naziv="DomainObject.DonositeljOdluke.Prezime_1">Atanasov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1756</izvorni_sadrzaj>
    <derivirana_varijabla naziv="DomainObject.Predmet.Broj_1">1756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2023.</izvorni_sadrzaj>
    <derivirana_varijabla naziv="DomainObject.Predmet.DatumOsnivanja_1">12. listopada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Ikp-1756/2023</izvorni_sadrzaj>
    <derivirana_varijabla naziv="DomainObject.Predmet.OznakaBroj_1">Pp Ikp-1756/2023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Ante Janječić</izvorni_sadrzaj>
    <derivirana_varijabla naziv="DomainObject.Predmet.ProtustrankaFormated_1">  Ante Janječić</derivirana_varijabla>
  </DomainObject.Predmet.ProtustrankaFormated>
  <DomainObject.Predmet.ProtustrankaFormatedOIB>
    <izvorni_sadrzaj>  Ante Janječić, OIB 52152620194</izvorni_sadrzaj>
    <derivirana_varijabla naziv="DomainObject.Predmet.ProtustrankaFormatedOIB_1">  Ante Janječić, OIB 52152620194</derivirana_varijabla>
  </DomainObject.Predmet.ProtustrankaFormatedOIB>
  <DomainObject.Predmet.ProtustrankaFormatedWithAdress>
    <izvorni_sadrzaj> Ante Janječić, Janječići - Odvojak 22, 10020 Odranski Obrež</izvorni_sadrzaj>
    <derivirana_varijabla naziv="DomainObject.Predmet.ProtustrankaFormatedWithAdress_1"> Ante Janječić, Janječići - Odvojak 22, 10020 Odranski Obrež</derivirana_varijabla>
  </DomainObject.Predmet.ProtustrankaFormatedWithAdress>
  <DomainObject.Predmet.ProtustrankaFormatedWithAdressOIB>
    <izvorni_sadrzaj> Ante Janječić, OIB 52152620194, Janječići - Odvojak 22, 10020 Odranski Obrež</izvorni_sadrzaj>
    <derivirana_varijabla naziv="DomainObject.Predmet.ProtustrankaFormatedWithAdressOIB_1"> Ante Janječić, OIB 52152620194, Janječići - Odvojak 22, 10020 Odranski Obrež</derivirana_varijabla>
  </DomainObject.Predmet.ProtustrankaFormatedWithAdressOIB>
  <DomainObject.Predmet.ProtustrankaWithAdress>
    <izvorni_sadrzaj>Ante Janječić Janječići - Odvojak 22, 10020 Odranski Obrež</izvorni_sadrzaj>
    <derivirana_varijabla naziv="DomainObject.Predmet.ProtustrankaWithAdress_1">Ante Janječić Janječići - Odvojak 22, 10020 Odranski Obrež</derivirana_varijabla>
  </DomainObject.Predmet.ProtustrankaWithAdress>
  <DomainObject.Predmet.ProtustrankaWithAdressOIB>
    <izvorni_sadrzaj>Ante Janječić, OIB 52152620194, Janječići - Odvojak 22, 10020 Odranski Obrež</izvorni_sadrzaj>
    <derivirana_varijabla naziv="DomainObject.Predmet.ProtustrankaWithAdressOIB_1">Ante Janječić, OIB 52152620194, Janječići - Odvojak 22, 10020 Odranski Obrež</derivirana_varijabla>
  </DomainObject.Predmet.ProtustrankaWithAdressOIB>
  <DomainObject.Predmet.ProtustrankaNazivFormated>
    <izvorni_sadrzaj>Ante Janječić</izvorni_sadrzaj>
    <derivirana_varijabla naziv="DomainObject.Predmet.ProtustrankaNazivFormated_1">Ante Janječić</derivirana_varijabla>
  </DomainObject.Predmet.ProtustrankaNazivFormated>
  <DomainObject.Predmet.ProtustrankaNazivFormatedOIB>
    <izvorni_sadrzaj>Ante Janječić, OIB 52152620194</izvorni_sadrzaj>
    <derivirana_varijabla naziv="DomainObject.Predmet.ProtustrankaNazivFormatedOIB_1">Ante Janječić, OIB 52152620194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66 - B. Atanasov</izvorni_sadrzaj>
    <derivirana_varijabla naziv="DomainObject.Predmet.Referada.Naziv_1">referada 66 - B. Atanasov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Bojana Atanasov</izvorni_sadrzaj>
    <derivirana_varijabla naziv="DomainObject.Predmet.Referada.Sudac_1">Bojana Atanasov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za izvršenje kazni</izvorni_sadrzaj>
    <derivirana_varijabla naziv="DomainObject.Predmet.TrenutnaLokacijaSpisa.Naziv_1">Pisarnica za izvršenje kazni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izvršenje kazni</izvorni_sadrzaj>
    <derivirana_varijabla naziv="DomainObject.Predmet.UstrojstvenaJedinicaVodi.Naziv_1">Pisarnica za izvršenje kazni</derivirana_varijabla>
  </DomainObject.Predmet.UstrojstvenaJedinicaVodi.Naziv>
  <DomainObject.Predmet.UstrojstvenaJedinicaVodi.Oznaka>
    <izvorni_sadrzaj>NZGIZV</izvorni_sadrzaj>
    <derivirana_varijabla naziv="DomainObject.Predmet.UstrojstvenaJedinicaVodi.Oznaka_1">NZGIZV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Marina Kamenarić</izvorni_sadrzaj>
    <derivirana_varijabla naziv="DomainObject.Predmet.Zapisnicar_1">Marina Kamenarić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Ante Janječić</item>
    </izvorni_sadrzaj>
    <derivirana_varijabla naziv="DomainObject.Predmet.ProtuStrankaListFormated_1">
      <item>Ante Janječić</item>
    </derivirana_varijabla>
  </DomainObject.Predmet.ProtuStrankaListFormated>
  <DomainObject.Predmet.ProtuStrankaListFormatedOIB>
    <izvorni_sadrzaj>
      <item>Ante Janječić, OIB 52152620194</item>
    </izvorni_sadrzaj>
    <derivirana_varijabla naziv="DomainObject.Predmet.ProtuStrankaListFormatedOIB_1">
      <item>Ante Janječić, OIB 52152620194</item>
    </derivirana_varijabla>
  </DomainObject.Predmet.ProtuStrankaListFormatedOIB>
  <DomainObject.Predmet.ProtuStrankaListFormatedWithAdress>
    <izvorni_sadrzaj>
      <item>Ante Janječić, Janječići - Odvojak 22, 10020 Odranski Obrež</item>
    </izvorni_sadrzaj>
    <derivirana_varijabla naziv="DomainObject.Predmet.ProtuStrankaListFormatedWithAdress_1">
      <item>Ante Janječić, Janječići - Odvojak 22, 10020 Odranski Obrež</item>
    </derivirana_varijabla>
  </DomainObject.Predmet.ProtuStrankaListFormatedWithAdress>
  <DomainObject.Predmet.ProtuStrankaListFormatedWithAdressOIB>
    <izvorni_sadrzaj>
      <item>Ante Janječić, OIB 52152620194, Janječići - Odvojak 22, 10020 Odranski Obrež</item>
    </izvorni_sadrzaj>
    <derivirana_varijabla naziv="DomainObject.Predmet.ProtuStrankaListFormatedWithAdressOIB_1">
      <item>Ante Janječić, OIB 52152620194, Janječići - Odvojak 22, 10020 Odranski Obrež</item>
    </derivirana_varijabla>
  </DomainObject.Predmet.ProtuStrankaListFormatedWithAdressOIB>
  <DomainObject.Predmet.ProtuStrankaListNazivFormated>
    <izvorni_sadrzaj>
      <item>Ante Janječić</item>
    </izvorni_sadrzaj>
    <derivirana_varijabla naziv="DomainObject.Predmet.ProtuStrankaListNazivFormated_1">
      <item>Ante Janječić</item>
    </derivirana_varijabla>
  </DomainObject.Predmet.ProtuStrankaListNazivFormated>
  <DomainObject.Predmet.ProtuStrankaListNazivFormatedOIB>
    <izvorni_sadrzaj>
      <item>Ante Janječić, OIB 52152620194</item>
    </izvorni_sadrzaj>
    <derivirana_varijabla naziv="DomainObject.Predmet.ProtuStrankaListNazivFormatedOIB_1">
      <item>Ante Janječić, OIB 52152620194</item>
    </derivirana_varijabla>
  </DomainObject.Predmet.ProtuStrankaListNazivFormatedOIB>
  <DomainObject.Predmet.OstaliListFormated>
    <izvorni_sadrzaj>
      <item>Financijska agencija (FINA)</item>
      <item>Ministarstvo financija, Porezna uprava, Područni ured Zagreb, Ispostava Novi Zagreb</item>
    </izvorni_sadrzaj>
    <derivirana_varijabla naziv="DomainObject.Predmet.OstaliListFormated_1">
      <item>Financijska agencija (FINA)</item>
      <item>Ministarstvo financija, Porezna uprava, Područni ured Zagreb, Ispostava Novi Zagreb</item>
    </derivirana_varijabla>
  </DomainObject.Predmet.OstaliListFormated>
  <DomainObject.Predmet.OstaliListFormatedOIB>
    <izvorni_sadrzaj>
      <item>Financijska agencija (FINA), OIB 85821130368</item>
      <item>Ministarstvo financija, Porezna uprava, Područni ured Zagreb, Ispostava Novi Zagreb</item>
    </izvorni_sadrzaj>
    <derivirana_varijabla naziv="DomainObject.Predmet.OstaliListFormatedOIB_1">
      <item>Financijska agencija (FINA), OIB 85821130368</item>
      <item>Ministarstvo financija, Porezna uprava, Područni ured Zagreb, Ispostava Novi Zagreb</item>
    </derivirana_varijabla>
  </DomainObject.Predmet.OstaliListFormatedOIB>
  <DomainObject.Predmet.OstaliListFormatedWithAdress>
    <izvorni_sadrzaj>
      <item>Financijska agencija (FINA), Ulica grada Vukovara 70, 10000 Zagreb</item>
      <item>Ministarstvo financija, Porezna uprava, Područni ured Zagreb, Ispostava Novi Zagreb, Avenija Dubrovnik 12, 10000 Zagreb</item>
    </izvorni_sadrzaj>
    <derivirana_varijabla naziv="DomainObject.Predmet.OstaliListFormatedWithAdress_1">
      <item>Financijska agencija (FINA), Ulica grada Vukovara 70, 10000 Zagreb</item>
      <item>Ministarstvo financija, Porezna uprava, Područni ured Zagreb, Ispostava Novi Zagreb, Avenija Dubrovnik 12, 10000 Zagreb</item>
    </derivirana_varijabla>
  </DomainObject.Predmet.OstaliListFormatedWithAdress>
  <DomainObject.Predmet.OstaliListFormatedWithAdressOIB>
    <izvorni_sadrzaj>
      <item>Financijska agencija (FINA), OIB 85821130368, Ulica grada Vukovara 70, 10000 Zagreb</item>
      <item>Ministarstvo financija, Porezna uprava, Područni ured Zagreb, Ispostava Novi Zagreb, Avenija Dubrovnik 12, 10000 Zagreb</item>
    </izvorni_sadrzaj>
    <derivirana_varijabla naziv="DomainObject.Predmet.OstaliListFormatedWithAdressOIB_1">
      <item>Financijska agencija (FINA), OIB 85821130368, Ulica grada Vukovara 70, 10000 Zagreb</item>
      <item>Ministarstvo financija, Porezna uprava, Područni ured Zagreb, Ispostava Novi Zagreb, Avenija Dubrovnik 12, 10000 Zagreb</item>
    </derivirana_varijabla>
  </DomainObject.Predmet.OstaliListFormatedWithAdressOIB>
  <DomainObject.Predmet.OstaliListNazivFormated>
    <izvorni_sadrzaj>
      <item>Financijska agencija (FINA)</item>
      <item>Ministarstvo financija, Porezna uprava, Područni ured Zagreb, Ispostava Novi Zagreb</item>
    </izvorni_sadrzaj>
    <derivirana_varijabla naziv="DomainObject.Predmet.OstaliListNazivFormated_1">
      <item>Financijska agencija (FINA)</item>
      <item>Ministarstvo financija, Porezna uprava, Područni ured Zagreb, Ispostava Novi Zagreb</item>
    </derivirana_varijabla>
  </DomainObject.Predmet.OstaliListNazivFormated>
  <DomainObject.Predmet.OstaliListNazivFormatedOIB>
    <izvorni_sadrzaj>
      <item>Financijska agencija (FINA), OIB 85821130368</item>
      <item>Ministarstvo financija, Porezna uprava, Područni ured Zagreb, Ispostava Novi Zagreb</item>
    </izvorni_sadrzaj>
    <derivirana_varijabla naziv="DomainObject.Predmet.OstaliListNazivFormatedOIB_1">
      <item>Financijska agencija (FINA), OIB 85821130368</item>
      <item>Ministarstvo financija, Porezna uprava, Područni ured Zagreb, Ispostava Novi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16, 216</izvorni_sadrzaj>
    <derivirana_varijabla naziv="DomainObject.Predmet.ClanakZakona_1">16, 216</derivirana_varijabla>
  </DomainObject.Predmet.ClanakZakona>
  <DomainObject.Predmet.ClanakZakonaFull>
    <izvorni_sadrzaj>članka 16. stavka 1., članka 216. stavka 1. točke 3.</izvorni_sadrzaj>
    <derivirana_varijabla naziv="DomainObject.Predmet.ClanakZakonaFull_1">članka 16. stavka 1., članka 216. stavka 1. točke 3.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lipnja 2026.</izvorni_sadrzaj>
    <derivirana_varijabla naziv="DomainObject.Datum_1">2. lipnja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Ante Janječić</izvorni_sadrzaj>
    <derivirana_varijabla naziv="DomainObject.Predmet.ProtustrankaIDrugi_1">Ante Janječić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Ante Janječić, OIB 52152620194, Janječići - Odvojak 22, 10020 Odranski Obrež</izvorni_sadrzaj>
    <derivirana_varijabla naziv="DomainObject.Predmet.ProtustrankaIDrugiAdressOIB_1">Ante Janječić, OIB 52152620194, Janječići - Odvojak 22, 10020 Odranski Obrež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Janječić</item>
      <item>Financijska agencija (FINA)</item>
      <item>Ministarstvo financija, Porezna uprava, Područni ured Zagreb, Ispostava Novi Zagreb</item>
    </izvorni_sadrzaj>
    <derivirana_varijabla naziv="DomainObject.Predmet.SudioniciListNaziv_1">
      <item>Ante Janječić</item>
      <item>Financijska agencija (FINA)</item>
      <item>Ministarstvo financija, Porezna uprava, Područni ured Zagreb, Ispostava Novi Zagreb</item>
    </derivirana_varijabla>
  </DomainObject.Predmet.SudioniciListNaziv>
  <DomainObject.Predmet.SudioniciListAdressOIB>
    <izvorni_sadrzaj>
      <item>Ante Janječić, OIB 52152620194, Janječići - Odvojak 22,10020 Odranski Obrež</item>
      <item>Financijska agencija (FINA), OIB 85821130368, Ulica grada Vukovara 70,10000 Zagreb</item>
      <item>Ministarstvo financija, Porezna uprava, Područni ured Zagreb, Ispostava Novi Zagreb, Avenija Dubrovnik 12,10000 Zagreb</item>
    </izvorni_sadrzaj>
    <derivirana_varijabla naziv="DomainObject.Predmet.SudioniciListAdressOIB_1">
      <item>Ante Janječić, OIB 52152620194, Janječići - Odvojak 22,10020 Odranski Obrež</item>
      <item>Financijska agencija (FINA), OIB 85821130368, Ulica grada Vukovara 70,10000 Zagreb</item>
      <item>Ministarstvo financija, Porezna uprava, Područni ured Zagreb, Ispostava Novi Zagreb, Avenija Dubrovnik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1.330,18 EUR, trošak u iznosu od 100,00 EUR, u ukupnom iznosu od 1.430,18 EUR</izvorni_sadrzaj>
    <derivirana_varijabla naziv="DomainObject.Predmet.Pristojbe_1">troškove za novčana kazna u iznosu od 1.330,18 EUR, trošak u iznosu od 100,00 EUR, u ukupnom iznosu od 1.430,18 EUR</derivirana_varijabla>
  </DomainObject.Predmet.Pristojbe>
  <DomainObject.Predmet.PristojbeSudionikNazivOIB>
    <izvorni_sadrzaj>Ante Janječić, OIB 52152620194</izvorni_sadrzaj>
    <derivirana_varijabla naziv="DomainObject.Predmet.PristojbeSudionikNazivOIB_1">Ante Janječić, OIB 52152620194</derivirana_varijabla>
  </DomainObject.Predmet.PristojbeSudionikNazivOIB>
  <DomainObject.Predmet.PristojbePNB>
    <izvorni_sadrzaj>HR63 6068-48769-1062896831</izvorni_sadrzaj>
    <derivirana_varijabla naziv="DomainObject.Predmet.PristojbePNB_1">HR63 6068-48769-1062896831</derivirana_varijabla>
  </DomainObject.Predmet.PristojbePNB>
  <DomainObject.Predmet.PristojbeIznos>
    <izvorni_sadrzaj>1.430,18 EUR</izvorni_sadrzaj>
    <derivirana_varijabla naziv="DomainObject.Predmet.PristojbeIznos_1">1.430,18 EUR</derivirana_varijabla>
  </DomainObject.Predmet.PristojbeIznos>
  <DomainObject.Predmet.PristojbeOpisPlacanja>
    <izvorni_sadrzaj>Troškovi iz predmeta Pp Ikp-1756/2023, OS NZG</izvorni_sadrzaj>
    <derivirana_varijabla naziv="DomainObject.Predmet.PristojbeOpisPlacanja_1">Troškovi iz predmeta Pp Ikp-1756/2023, OS NZG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52152620194</item>
      <item>, OIB 85821130368</item>
      <item>, OIB null</item>
    </izvorni_sadrzaj>
    <derivirana_varijabla naziv="DomainObject.Predmet.SudioniciListNazivOIB_1">
      <item>, OIB 52152620194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 Ikp-1756/2023, OS NZG</izvorni_sadrzaj>
    <derivirana_varijabla naziv="DomainObject.Predmet.PristojbeNazivVrste_1">Troškovi iz predmeta Pp Ikp-1756/2023, OS NZG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studenog 2025.</izvorni_sadrzaj>
    <derivirana_varijabla naziv="DomainObject.PredzadnjaOdlukaIzPredmeta.DatumDonosenjaOdluke_1">28. studenog 2025.</derivirana_varijabla>
  </DomainObject.PredzadnjaOdlukaIzPredmeta.DatumDonosenjaOdluke>
  <DomainObject.PredzadnjaOdlukaIzPredmeta.Oznaka>
    <izvorni_sadrzaj>Pp Ikp-1756/2023-5</izvorni_sadrzaj>
    <derivirana_varijabla naziv="DomainObject.PredzadnjaOdlukaIzPredmeta.Oznaka_1">Pp Ikp-1756/2023-5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svibnja 2023.</izvorni_sadrzaj>
    <derivirana_varijabla naziv="DomainObject.Predmet.DatumPocetkaProcesa_1">27. svibnja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osobnoj iskaznici</item>
      <item>Zakon o sigurnosti prometa na cestama</item>
    </izvorni_sadrzaj>
    <derivirana_varijabla naziv="DomainObject.ZakonPravilnikList_1">
      <item>Zakon o osobnoj iskaznici</item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Ante Janječić, Janječići - Odvojak 22, 10020 Odranski Obrež</izvorni_sadrzaj>
    <derivirana_varijabla naziv="DomainObject.Predmet.OsudenikImePrezimeAdresa_1">Ante Janječić, Janječići - Odvojak 22, 10020 Odranski Obrež</derivirana_varijabla>
  </DomainObject.Predmet.OsudenikImePrezimeAdresa>
  <DomainObject.Predmet.OsudenikImePrezimeOIBDatRodenja>
    <izvorni_sadrzaj>Ante Janječić, OIB 52152620194, rođen-a 29.11.1980.</izvorni_sadrzaj>
    <derivirana_varijabla naziv="DomainObject.Predmet.OsudenikImePrezimeOIBDatRodenja_1">Ante Janječić, OIB 52152620194, rođen-a 29.11.1980.</derivirana_varijabla>
  </DomainObject.Predmet.OsudenikImePrezimeOIBDatRodenja>
  <DomainObject.IkpPredmet.OdlukaRjesenjeIshodisni>
    <izvorni_sadrzaj>Pp-2024/2023-4 donesena 27.05.2023.</izvorni_sadrzaj>
    <derivirana_varijabla naziv="DomainObject.IkpPredmet.OdlukaRjesenjeIshodisni_1">Pp-2024/2023-4 donesena 27.05.2023.</derivirana_varijabla>
  </DomainObject.IkpPredmet.OdlukaRjesenjeIshodisni>
  <DomainObject.IkpPredmet.NovcanaObaveza.PreostaliIznos>
    <izvorni_sadrzaj>830,18 EUR</izvorni_sadrzaj>
    <derivirana_varijabla naziv="DomainObject.IkpPredmet.NovcanaObaveza.PreostaliIznos_1">830,18 EUR</derivirana_varijabla>
  </DomainObject.IkpPredmet.NovcanaObaveza.PreostaliIznos>
  <DomainObject.IkpPredmet.NovcanaObaveza.PNB>
    <izvorni_sadrzaj>HR63 6050-48769-1062896823</izvorni_sadrzaj>
    <derivirana_varijabla naziv="DomainObject.IkpPredmet.NovcanaObaveza.PNB_1">HR63 6050-48769-1062896823</derivirana_varijabla>
  </DomainObject.IkpPredmet.NovcanaObaveza.PNB>
  <DomainObject.IkpPredmet.Trosak.PreostaliIznos>
    <izvorni_sadrzaj>100,00 EUR</izvorni_sadrzaj>
    <derivirana_varijabla naziv="DomainObject.IkpPredmet.Trosak.PreostaliIznos_1">100,00 EUR</derivirana_varijabla>
  </DomainObject.IkpPredmet.Trosak.PreostaliIznos>
  <DomainObject.IkpPredmet.Trosak.PNB>
    <izvorni_sadrzaj>HR63 6068-48769-1062896831</izvorni_sadrzaj>
    <derivirana_varijabla naziv="DomainObject.IkpPredmet.Trosak.PNB_1">HR63 6068-48769-1062896831</derivirana_varijabla>
  </DomainObject.IkpPredmet.Trosak.PNB>
  <DomainObject.IkpPredmet.IshodisnaOdlukaDatumPravomocnosti>
    <izvorni_sadrzaj>27.05.2023.</izvorni_sadrzaj>
    <derivirana_varijabla naziv="DomainObject.IkpPredmet.IshodisnaOdlukaDatumPravomocnosti_1">27.05.2023.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>26.08.2023.</izvorni_sadrzaj>
    <derivirana_varijabla naziv="DomainObject.IkpPredmet.IshodisnaOdlukaDatumIzvrsnosti_1">26.08.2023.</derivirana_varijabla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BFA30E-B783-43AD-A67A-C44D44FBB196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304</properties:Words>
  <properties:Characters>1616</properties:Characters>
  <properties:Lines>63</properties:Lines>
  <properties:Paragraphs>24</properties:Paragraphs>
  <properties:TotalTime>1293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1980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2017-01-05T07:25:00Z</dcterms:created>
  <dc:creator>Jasenka Peroš</dc:creator>
  <cp:lastModifiedBy>Ivana Francetić</cp:lastModifiedBy>
  <cp:lastPrinted>2024-04-25T08:41:00Z</cp:lastPrinted>
  <dcterms:modified xmlns:xsi="http://www.w3.org/2001/XMLSchema-instance" xsi:type="dcterms:W3CDTF">2026-06-02T08:17:00Z</dcterms:modified>
  <cp:revision>348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zastari izvršenja (RJEŠENJE O ZASTARI janječić 1756.docx)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